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85747">
      <w:pPr>
        <w:snapToGrid w:val="0"/>
        <w:spacing w:line="54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蚌埠市蚌山区新闻出版局</w:t>
      </w:r>
    </w:p>
    <w:p w14:paraId="5B28D300">
      <w:pPr>
        <w:snapToGrid w:val="0"/>
        <w:spacing w:line="540" w:lineRule="exact"/>
        <w:jc w:val="center"/>
        <w:rPr>
          <w:rFonts w:ascii="方正小标宋简体" w:hAnsi="华文中宋" w:eastAsia="方正小标宋简体" w:cs="华文中宋"/>
          <w:sz w:val="44"/>
          <w:szCs w:val="44"/>
        </w:rPr>
      </w:pPr>
      <w:r>
        <w:rPr>
          <w:rFonts w:hint="eastAsia" w:ascii="方正小标宋_GBK" w:hAnsi="方正小标宋_GBK" w:eastAsia="方正小标宋_GBK" w:cs="方正小标宋_GBK"/>
          <w:sz w:val="44"/>
          <w:szCs w:val="44"/>
        </w:rPr>
        <w:t>撤销登记决定书</w:t>
      </w:r>
    </w:p>
    <w:p w14:paraId="25E93E6B">
      <w:pPr>
        <w:widowControl/>
        <w:shd w:val="clear" w:color="auto" w:fill="FFFFFF"/>
        <w:spacing w:line="540" w:lineRule="atLeast"/>
        <w:jc w:val="center"/>
        <w:rPr>
          <w:rFonts w:hint="eastAsia" w:ascii="Times New Roman" w:hAnsi="Times New Roman" w:eastAsia="仿宋_GB2312" w:cs="仿宋"/>
          <w:sz w:val="32"/>
          <w:szCs w:val="32"/>
        </w:rPr>
      </w:pPr>
      <w:r>
        <w:rPr>
          <w:rFonts w:hint="eastAsia" w:ascii="Times New Roman" w:hAnsi="Times New Roman" w:eastAsia="仿宋_GB2312" w:cs="仿宋"/>
          <w:sz w:val="32"/>
          <w:szCs w:val="32"/>
        </w:rPr>
        <w:t>蚌山</w:t>
      </w:r>
      <w:r>
        <w:rPr>
          <w:rFonts w:hint="eastAsia" w:ascii="Times New Roman" w:hAnsi="Times New Roman" w:eastAsia="仿宋_GB2312" w:cs="仿宋"/>
          <w:sz w:val="32"/>
          <w:szCs w:val="32"/>
          <w:lang w:val="en-US" w:eastAsia="zh-CN"/>
        </w:rPr>
        <w:t>新闻出版撤</w:t>
      </w:r>
      <w:r>
        <w:rPr>
          <w:rFonts w:hint="eastAsia" w:ascii="Times New Roman" w:hAnsi="Times New Roman" w:eastAsia="仿宋_GB2312" w:cs="仿宋"/>
          <w:sz w:val="32"/>
          <w:szCs w:val="32"/>
        </w:rPr>
        <w:t>字〔202</w:t>
      </w:r>
      <w:r>
        <w:rPr>
          <w:rFonts w:hint="eastAsia" w:ascii="Times New Roman" w:hAnsi="Times New Roman" w:eastAsia="仿宋_GB2312" w:cs="仿宋"/>
          <w:sz w:val="32"/>
          <w:szCs w:val="32"/>
          <w:lang w:val="en-US" w:eastAsia="zh-CN"/>
        </w:rPr>
        <w:t>5</w:t>
      </w:r>
      <w:r>
        <w:rPr>
          <w:rFonts w:hint="eastAsia" w:ascii="Times New Roman" w:hAnsi="Times New Roman" w:eastAsia="仿宋_GB2312" w:cs="仿宋"/>
          <w:sz w:val="32"/>
          <w:szCs w:val="32"/>
        </w:rPr>
        <w:t>〕第</w:t>
      </w:r>
      <w:r>
        <w:rPr>
          <w:rFonts w:hint="eastAsia" w:ascii="Times New Roman" w:hAnsi="Times New Roman" w:eastAsia="仿宋_GB2312" w:cs="仿宋"/>
          <w:sz w:val="32"/>
          <w:szCs w:val="32"/>
          <w:lang w:val="en-US" w:eastAsia="zh-CN"/>
        </w:rPr>
        <w:t>1</w:t>
      </w:r>
      <w:r>
        <w:rPr>
          <w:rFonts w:hint="eastAsia" w:ascii="Times New Roman" w:hAnsi="Times New Roman" w:eastAsia="仿宋_GB2312" w:cs="仿宋"/>
          <w:sz w:val="32"/>
          <w:szCs w:val="32"/>
        </w:rPr>
        <w:t>号</w:t>
      </w:r>
    </w:p>
    <w:p w14:paraId="111C59AC">
      <w:pPr>
        <w:widowControl/>
        <w:shd w:val="clear" w:color="auto" w:fill="FFFFFF"/>
        <w:spacing w:line="540" w:lineRule="atLeast"/>
        <w:jc w:val="center"/>
        <w:rPr>
          <w:rFonts w:hint="eastAsia" w:ascii="Times New Roman" w:hAnsi="Times New Roman" w:eastAsia="仿宋_GB2312" w:cs="仿宋"/>
          <w:sz w:val="32"/>
          <w:szCs w:val="32"/>
        </w:rPr>
      </w:pPr>
    </w:p>
    <w:p w14:paraId="375091D2">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蚌埠市楠途图书店等134家出版物零售单位：</w:t>
      </w:r>
    </w:p>
    <w:p w14:paraId="548451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025年1月10日，蚌埠市蚌山区市场监管局下达对蚌埠市楠途图书店等114家出版物零售单位依法吊销营业执照的行政处罚决定（蚌山市监处罚〔2024〕189号）；蚌埠市蚌山区周瑜图书店等21家出版物零售单位已办理营业执照注销登记。以上135家出版物零售单位不再具备出版物经营许可的法定条件。2025年6月25日，蚌埠市蚌山区新闻出版局向以上135家出版物零售单位下达责令改正通知书，在整改时限内蚌埠市蚌山区月海图书店办理了出版物经营许可证注销登记，其他134家单位逾期仍未改正。2025年8月11日，蚌埠市蚌山区新闻出版局向以上134家出版物零售单位下达拟撤销出版物经营许可证告知书，134家出版物零售单位均未提出陈述、申辩意见或要求举行听证。以上事实，有如下证据为证。</w:t>
      </w:r>
    </w:p>
    <w:p w14:paraId="7F93FF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1、蚌埠市蚌山区文化旅游体育局提供蚌埠市蚌山区淘心悦书店等140家出版物零售单位注有出版物经营许可证注册号的名单，其中蚌埠市蚌山区雄诚图书店等5家出版物零售单位主动办理了出版物经营许可证注销登记，证明蚌埠市楠途图书店等135家出版物零售单位持有出版物经营许可证且未办理出版物经营许可证注销登记。</w:t>
      </w:r>
    </w:p>
    <w:p w14:paraId="2615BF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2、2025年1月10日，蚌埠市蚌山区市场监管局发布蚌埠市蚌山区淘心悦书店等123家单位出版物零售单位营业执照吊销公告，蚌埠市楠途图书店等114家出版物零售单位在吊销名单中，证明这114家出版物零售单位不再具备出版物许可的法定条件。</w:t>
      </w:r>
    </w:p>
    <w:p w14:paraId="63734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3、蚌埠市蚌山区周瑜图书店等21家出版物零售单位营业执照在国家企业信用公示系统注销登记的截图，证明主体资格已经不存在，蚌埠市蚌山区周瑜图书店等21家出版物零售单位不再具备出版物许可的法定条件。</w:t>
      </w:r>
    </w:p>
    <w:p w14:paraId="00F656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4、2025年6月25日，蚌埠市蚌山区新闻出版局对蚌埠市楠途图书店等135家出版物零售单位下达了责令改正通知书，在整改时限内蚌埠市蚌山区月海图书店办理了出版物经营许可证注销登记，其他134家单位逾期仍未改正。</w:t>
      </w:r>
    </w:p>
    <w:p w14:paraId="778A05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5、2025年8月11日，蚌埠市蚌山区新闻出版局向蚌埠市楠途图书店等134家出版物零售单位下达拟撤销出版物经营许可证告知书（蚌山新闻出版拟撤字〔2025〕第1号），134家出版物零售单位均未提出陈述、申辩意见或要求举行听证。</w:t>
      </w:r>
    </w:p>
    <w:p w14:paraId="382778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根据《中华人民共和国行政许可法》第六十九条第四项、《出版物市场管理规定》第三十条第二款，我局决定撤销你单位出版物经营许可证。</w:t>
      </w:r>
    </w:p>
    <w:p w14:paraId="36D7E2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如对本撤销决定不服，可以自收到本通知后60日内向蚌山区人民政府申请行政复议，或依法在六个月内直接向蚌山区人民法院提起行政诉讼。</w:t>
      </w:r>
    </w:p>
    <w:p w14:paraId="5370181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ACC93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8F7A3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02315F8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蚌埠市蚌山区新闻出版局</w:t>
      </w:r>
    </w:p>
    <w:p w14:paraId="323950F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2025年9月24</w:t>
      </w:r>
      <w:bookmarkStart w:id="0" w:name="_GoBack"/>
      <w:bookmarkEnd w:id="0"/>
      <w:r>
        <w:rPr>
          <w:rFonts w:hint="eastAsia" w:ascii="仿宋_GB2312" w:hAnsi="仿宋_GB2312" w:eastAsia="仿宋_GB2312" w:cs="仿宋_GB2312"/>
          <w:sz w:val="32"/>
          <w:szCs w:val="32"/>
          <w:lang w:val="en-US" w:eastAsia="zh-CN"/>
        </w:rPr>
        <w:t>日</w:t>
      </w:r>
    </w:p>
    <w:p w14:paraId="677FFC44">
      <w:pPr>
        <w:jc w:val="right"/>
        <w:rPr>
          <w:rFonts w:hint="eastAsia" w:ascii="仿宋_GB2312" w:hAnsi="仿宋_GB2312" w:eastAsia="仿宋_GB2312" w:cs="仿宋_GB2312"/>
          <w:sz w:val="32"/>
          <w:szCs w:val="32"/>
          <w:lang w:val="en-US" w:eastAsia="zh-CN"/>
        </w:rPr>
      </w:pPr>
    </w:p>
    <w:sectPr>
      <w:pgSz w:w="11906" w:h="16838"/>
      <w:pgMar w:top="1134" w:right="1474" w:bottom="113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4368C"/>
    <w:rsid w:val="07215F41"/>
    <w:rsid w:val="093D66CF"/>
    <w:rsid w:val="0A1A2704"/>
    <w:rsid w:val="0EA35CB5"/>
    <w:rsid w:val="0EB96D0F"/>
    <w:rsid w:val="11A46862"/>
    <w:rsid w:val="133E411B"/>
    <w:rsid w:val="13665750"/>
    <w:rsid w:val="14712D41"/>
    <w:rsid w:val="15254A84"/>
    <w:rsid w:val="154858E4"/>
    <w:rsid w:val="158B190C"/>
    <w:rsid w:val="1850423F"/>
    <w:rsid w:val="18A137CE"/>
    <w:rsid w:val="1F3D2ED3"/>
    <w:rsid w:val="2384368C"/>
    <w:rsid w:val="2B845E1F"/>
    <w:rsid w:val="2C1B0D4A"/>
    <w:rsid w:val="2E440A2C"/>
    <w:rsid w:val="33B20E36"/>
    <w:rsid w:val="34DC47D4"/>
    <w:rsid w:val="36850339"/>
    <w:rsid w:val="38394ECF"/>
    <w:rsid w:val="39FE30B4"/>
    <w:rsid w:val="3FB97B2C"/>
    <w:rsid w:val="43B7662D"/>
    <w:rsid w:val="454A606C"/>
    <w:rsid w:val="46C71FFE"/>
    <w:rsid w:val="4A1654D0"/>
    <w:rsid w:val="4C2B14ED"/>
    <w:rsid w:val="4CE949C4"/>
    <w:rsid w:val="4E487546"/>
    <w:rsid w:val="52240FA0"/>
    <w:rsid w:val="5632548A"/>
    <w:rsid w:val="581B28E6"/>
    <w:rsid w:val="59167F8D"/>
    <w:rsid w:val="599230DA"/>
    <w:rsid w:val="5CAF2883"/>
    <w:rsid w:val="5E5D737C"/>
    <w:rsid w:val="62054DC8"/>
    <w:rsid w:val="657274C3"/>
    <w:rsid w:val="67730FE6"/>
    <w:rsid w:val="6D5918CA"/>
    <w:rsid w:val="705A7446"/>
    <w:rsid w:val="78B24F48"/>
    <w:rsid w:val="7A801544"/>
    <w:rsid w:val="7AA568D1"/>
    <w:rsid w:val="7F515F1E"/>
    <w:rsid w:val="7F5E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60" w:beforeAutospacing="1" w:afterAutospacing="1" w:line="600" w:lineRule="exact"/>
      <w:ind w:firstLine="0" w:firstLineChars="0"/>
      <w:jc w:val="center"/>
      <w:outlineLvl w:val="0"/>
    </w:pPr>
    <w:rPr>
      <w:rFonts w:ascii="宋体" w:hAnsi="宋体" w:eastAsia="方正小标宋简体" w:cs="宋体"/>
      <w:bCs/>
      <w:kern w:val="44"/>
      <w:sz w:val="44"/>
      <w:szCs w:val="48"/>
      <w:lang w:bidi="ar"/>
    </w:rPr>
  </w:style>
  <w:style w:type="paragraph" w:styleId="3">
    <w:name w:val="heading 2"/>
    <w:basedOn w:val="4"/>
    <w:next w:val="1"/>
    <w:autoRedefine/>
    <w:semiHidden/>
    <w:unhideWhenUsed/>
    <w:qFormat/>
    <w:uiPriority w:val="0"/>
    <w:pPr>
      <w:keepNext/>
      <w:keepLines/>
      <w:spacing w:before="260" w:beforeLines="0" w:beforeAutospacing="0" w:after="260" w:afterLines="0" w:afterAutospacing="0" w:line="600" w:lineRule="exact"/>
      <w:ind w:firstLine="640" w:firstLineChars="200"/>
      <w:outlineLvl w:val="1"/>
    </w:pPr>
    <w:rPr>
      <w:rFonts w:ascii="Arial" w:hAnsi="Arial" w:eastAsia="黑体"/>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560" w:lineRule="exact"/>
      <w:outlineLvl w:val="2"/>
    </w:pPr>
    <w:rPr>
      <w:b/>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楷体_GB2312"/>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10">
    <w:name w:val="公文标题"/>
    <w:basedOn w:val="6"/>
    <w:next w:val="1"/>
    <w:qFormat/>
    <w:uiPriority w:val="0"/>
    <w:pPr>
      <w:keepNext/>
      <w:keepLines/>
      <w:spacing w:before="260" w:beforeLines="0" w:after="260" w:afterLines="0" w:line="600" w:lineRule="exact"/>
      <w:outlineLvl w:val="2"/>
    </w:pPr>
    <w:rPr>
      <w:rFonts w:eastAsia="方正公文小标宋" w:asciiTheme="minorAscii" w:hAnsiTheme="minorAscii" w:cstheme="minorBidi"/>
      <w:b/>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1045</Words>
  <Characters>1120</Characters>
  <Lines>0</Lines>
  <Paragraphs>0</Paragraphs>
  <TotalTime>0</TotalTime>
  <ScaleCrop>false</ScaleCrop>
  <LinksUpToDate>false</LinksUpToDate>
  <CharactersWithSpaces>1151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2025-05-26T03:18:00Z</dcterms:created>
  <dc:creator>lyy</dc:creator>
  <cp:lastModifiedBy>风清扬</cp:lastModifiedBy>
  <cp:lastPrinted>2025-09-18T01:25:00Z</cp:lastPrinted>
  <dcterms:modified xsi:type="dcterms:W3CDTF">2025-09-24T07:12:23Z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0759E57B21494F2199131B9376A49333_11</vt:lpwstr>
  </property>
  <property fmtid="{D5CDD505-2E9C-101B-9397-08002B2CF9AE}" pid="4" name="KSOTemplateDocerSaveRecord">
    <vt:lpwstr>eyJoZGlkIjoiOWIxM2JhMmQwYzdlYjgxM2Q1OWFkOWU0ODAwZmQ2NGQiLCJ1c2VySWQiOiIxMjc2NjgzODI4In0=</vt:lpwstr>
  </property>
</Properties>
</file>