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方正黑体_GBK"/>
          <w:kern w:val="0"/>
          <w:sz w:val="32"/>
          <w:szCs w:val="32"/>
        </w:rPr>
      </w:pPr>
      <w:r>
        <w:rPr>
          <w:rFonts w:hint="eastAsia" w:ascii="方正黑体_GBK" w:eastAsia="方正黑体_GBK" w:cs="宋体"/>
          <w:kern w:val="0"/>
          <w:sz w:val="32"/>
          <w:szCs w:val="32"/>
        </w:rPr>
        <w:t>附件</w:t>
      </w:r>
    </w:p>
    <w:p>
      <w:pPr>
        <w:jc w:val="center"/>
        <w:rPr>
          <w:rFonts w:hint="default" w:ascii="方正小标宋_GBK" w:hAnsi="宋体" w:eastAsia="方正小标宋_GBK" w:cs="宋体"/>
          <w:kern w:val="0"/>
          <w:sz w:val="44"/>
          <w:szCs w:val="44"/>
          <w:lang w:val="en-US" w:eastAsia="zh-CN"/>
        </w:rPr>
      </w:pPr>
      <w:r>
        <w:rPr>
          <w:rFonts w:hint="eastAsia" w:ascii="方正小标宋_GBK" w:hAnsi="宋体" w:eastAsia="方正小标宋_GBK" w:cs="宋体"/>
          <w:kern w:val="0"/>
          <w:sz w:val="44"/>
          <w:szCs w:val="44"/>
          <w:lang w:val="en-US" w:eastAsia="zh-CN"/>
        </w:rPr>
        <w:t>蚌山区燕山</w:t>
      </w:r>
      <w:r>
        <w:rPr>
          <w:rFonts w:hint="eastAsia" w:ascii="方正小标宋_GBK" w:hAnsi="宋体" w:eastAsia="方正小标宋_GBK" w:cs="宋体"/>
          <w:kern w:val="0"/>
          <w:sz w:val="44"/>
          <w:szCs w:val="44"/>
        </w:rPr>
        <w:t>乡部分</w:t>
      </w:r>
      <w:r>
        <w:rPr>
          <w:rFonts w:hint="eastAsia" w:ascii="方正小标宋_GBK" w:hAnsi="宋体" w:eastAsia="方正小标宋_GBK" w:cs="宋体"/>
          <w:kern w:val="0"/>
          <w:sz w:val="44"/>
          <w:szCs w:val="44"/>
          <w:lang w:val="en-US" w:eastAsia="zh-CN"/>
        </w:rPr>
        <w:t>区</w:t>
      </w:r>
      <w:r>
        <w:rPr>
          <w:rFonts w:hint="eastAsia" w:ascii="方正小标宋_GBK" w:hAnsi="宋体" w:eastAsia="方正小标宋_GBK" w:cs="宋体"/>
          <w:kern w:val="0"/>
          <w:sz w:val="44"/>
          <w:szCs w:val="44"/>
        </w:rPr>
        <w:t>级审批执法</w:t>
      </w:r>
      <w:r>
        <w:rPr>
          <w:rFonts w:hint="eastAsia" w:ascii="方正小标宋_GBK" w:hAnsi="宋体" w:eastAsia="方正小标宋_GBK" w:cs="宋体"/>
          <w:kern w:val="0"/>
          <w:sz w:val="44"/>
          <w:szCs w:val="44"/>
          <w:lang w:val="en-US" w:eastAsia="zh-CN"/>
        </w:rPr>
        <w:t>事项清单</w:t>
      </w:r>
    </w:p>
    <w:tbl>
      <w:tblPr>
        <w:tblStyle w:val="2"/>
        <w:tblW w:w="14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232"/>
        <w:gridCol w:w="1218"/>
        <w:gridCol w:w="4451"/>
        <w:gridCol w:w="4577"/>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trPr>
        <w:tc>
          <w:tcPr>
            <w:tcW w:w="969" w:type="dxa"/>
            <w:noWrap w:val="0"/>
            <w:vAlign w:val="center"/>
          </w:tcPr>
          <w:p>
            <w:pPr>
              <w:widowControl/>
              <w:spacing w:line="40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序号</w:t>
            </w:r>
          </w:p>
        </w:tc>
        <w:tc>
          <w:tcPr>
            <w:tcW w:w="1232" w:type="dxa"/>
            <w:noWrap w:val="0"/>
            <w:vAlign w:val="center"/>
          </w:tcPr>
          <w:p>
            <w:pPr>
              <w:widowControl/>
              <w:spacing w:line="40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原</w:t>
            </w:r>
            <w:r>
              <w:rPr>
                <w:rFonts w:hint="eastAsia" w:ascii="方正黑体_GBK" w:eastAsia="方正黑体_GBK" w:cs="宋体"/>
                <w:color w:val="000000"/>
                <w:kern w:val="0"/>
                <w:sz w:val="24"/>
                <w:lang w:val="en-US" w:eastAsia="zh-CN"/>
              </w:rPr>
              <w:t>区</w:t>
            </w:r>
            <w:r>
              <w:rPr>
                <w:rFonts w:hint="eastAsia" w:ascii="方正黑体_GBK" w:eastAsia="方正黑体_GBK" w:cs="宋体"/>
                <w:color w:val="000000"/>
                <w:kern w:val="0"/>
                <w:sz w:val="24"/>
              </w:rPr>
              <w:t>级</w:t>
            </w:r>
          </w:p>
          <w:p>
            <w:pPr>
              <w:widowControl/>
              <w:spacing w:line="40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实施部门</w:t>
            </w:r>
          </w:p>
        </w:tc>
        <w:tc>
          <w:tcPr>
            <w:tcW w:w="1218" w:type="dxa"/>
            <w:noWrap w:val="0"/>
            <w:vAlign w:val="center"/>
          </w:tcPr>
          <w:p>
            <w:pPr>
              <w:widowControl/>
              <w:spacing w:line="40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权力类型</w:t>
            </w:r>
          </w:p>
        </w:tc>
        <w:tc>
          <w:tcPr>
            <w:tcW w:w="4451" w:type="dxa"/>
            <w:noWrap w:val="0"/>
            <w:vAlign w:val="center"/>
          </w:tcPr>
          <w:p>
            <w:pPr>
              <w:widowControl/>
              <w:spacing w:line="40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事项名称</w:t>
            </w:r>
          </w:p>
        </w:tc>
        <w:tc>
          <w:tcPr>
            <w:tcW w:w="4577" w:type="dxa"/>
            <w:noWrap w:val="0"/>
            <w:vAlign w:val="center"/>
          </w:tcPr>
          <w:p>
            <w:pPr>
              <w:widowControl/>
              <w:spacing w:line="40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实施依据</w:t>
            </w:r>
          </w:p>
        </w:tc>
        <w:tc>
          <w:tcPr>
            <w:tcW w:w="1786" w:type="dxa"/>
            <w:noWrap w:val="0"/>
            <w:vAlign w:val="center"/>
          </w:tcPr>
          <w:p>
            <w:pPr>
              <w:widowControl/>
              <w:spacing w:line="40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1</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民族宗教</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对强制公民信仰宗教或者不信仰宗教，或者干扰宗教团体、宗教院校、宗教活动场所正常的宗教活动的处罚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《宗教事务条例》第六十二条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2</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民族宗教</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对临时活动地点的活动违反《宗教事务条例》相关规定的处罚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《宗教事务条例》第六十六条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3</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民族宗教</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对擅自设立宗教活动场所的，宗教活动场所已被撤销登记或者吊销登记证书仍然进行宗教活动的，或者擅自设立宗教院校的处罚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《宗教事务条例》第六十九条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4</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民族宗教</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对擅自组织公民出境参加宗教方面的培训、会议、朝觐等活动的，或者擅自开展宗教教育培训，或在宗教院校以外的学校及其他教育机构传教、举行宗教活动、成立宗教组织、设立宗教活动场所的处罚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1.《宗教事务条例》第七十条</w:t>
            </w:r>
          </w:p>
          <w:p>
            <w:pPr>
              <w:widowControl/>
              <w:spacing w:line="400" w:lineRule="exact"/>
              <w:rPr>
                <w:rFonts w:cs="宋体"/>
                <w:color w:val="000000"/>
                <w:kern w:val="0"/>
                <w:sz w:val="24"/>
              </w:rPr>
            </w:pPr>
            <w:r>
              <w:rPr>
                <w:rFonts w:hint="eastAsia"/>
                <w:color w:val="000000"/>
                <w:kern w:val="0"/>
                <w:sz w:val="24"/>
              </w:rPr>
              <w:t>2.《安徽省宗教事务条例》第五十七条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责令停止招生、吊销办学许可除外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5</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民族宗教</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对为违法宗教活动提供条件的处罚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《宗教事务条例》第七十一条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6</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民族宗教</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对假冒宗教教职人员进行宗教活动或者骗取钱财等违法活动的处罚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1.《宗教事务条例》第七十四条</w:t>
            </w:r>
          </w:p>
          <w:p>
            <w:pPr>
              <w:widowControl/>
              <w:spacing w:line="400" w:lineRule="exact"/>
              <w:rPr>
                <w:rFonts w:cs="宋体"/>
                <w:color w:val="000000"/>
                <w:kern w:val="0"/>
                <w:sz w:val="24"/>
              </w:rPr>
            </w:pPr>
            <w:r>
              <w:rPr>
                <w:rFonts w:hint="eastAsia"/>
                <w:color w:val="000000"/>
                <w:kern w:val="0"/>
                <w:sz w:val="24"/>
              </w:rPr>
              <w:t>2.《安徽省宗教事务条例》第五十九条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7</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民族宗教</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对宗教团体、宗教院校、宗教活动场所未按规定办理变更登记或者备案手续的处罚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《宗教事务条例》第六十五条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吊销登记证书或者设立许可除外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8</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民族宗教</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对宗教活动场所违反《宗教事务条例》第二十六条规定，未建立有关管理制度或者管理制度不符合要求的处罚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《宗教事务条例》第六十五条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吊销登记证书或者设立许可除外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9</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民族宗教</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对宗教活动场所违反《宗教事务条例》第五十四条规定，将用于宗教活动的房屋、构筑物及其附属的宗教教职人员生活用房转让、抵押或者作为实物投资的处罚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《宗教事务条例》第六十五条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吊销登记证书或者设立许可除外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10</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民族宗教</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对宗教活动场所内发生重大事故、重大事件未及时报告，造成严重后果的处罚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《宗教事务条例》第六十五条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吊销登记证书或者设立许可除外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11</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民族宗教</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对宗教团体、宗教院校、宗教活动场所违反《宗教事务条例》第五条规定，违背宗教的独立自主自办原则的处罚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《宗教事务条例》第六十五条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吊销登记证书或者设立许可除外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12</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民族宗教</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对宗教团体、宗教院校、宗教活动场所违反国家有关规定接受境内外捐赠的处罚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《宗教事务条例》第六十五条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吊销登记证书或者设立许可除外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13</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民族宗教</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对宗教团体、宗教院校、宗教活动场所拒不接受行政管理机关依法实施的监督管理的处罚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《宗教事务条例》第六十五条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吊销登记证书或者设立许可除外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民政</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行政许可</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殡葬设施建设审批</w:t>
            </w:r>
          </w:p>
        </w:tc>
        <w:tc>
          <w:tcPr>
            <w:tcW w:w="4577" w:type="dxa"/>
            <w:noWrap w:val="0"/>
            <w:vAlign w:val="center"/>
          </w:tcPr>
          <w:p>
            <w:pPr>
              <w:widowControl/>
              <w:spacing w:line="400" w:lineRule="exact"/>
              <w:rPr>
                <w:color w:val="000000"/>
                <w:kern w:val="0"/>
                <w:sz w:val="24"/>
              </w:rPr>
            </w:pPr>
            <w:r>
              <w:rPr>
                <w:rFonts w:hint="eastAsia"/>
                <w:color w:val="000000"/>
                <w:kern w:val="0"/>
                <w:sz w:val="24"/>
              </w:rPr>
              <w:t>1.《殡葬管理条例》第三条、第八条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2.《安徽省殡葬管理办法》第十五条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仅限农村为村民设置公益性墓地审批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民政</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其他权力</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孤儿基本生活费审核确认</w:t>
            </w:r>
          </w:p>
        </w:tc>
        <w:tc>
          <w:tcPr>
            <w:tcW w:w="4577" w:type="dxa"/>
            <w:noWrap w:val="0"/>
            <w:vAlign w:val="center"/>
          </w:tcPr>
          <w:p>
            <w:pPr>
              <w:widowControl/>
              <w:spacing w:line="400" w:lineRule="exact"/>
              <w:rPr>
                <w:rFonts w:hint="eastAsia"/>
                <w:color w:val="000000"/>
                <w:kern w:val="0"/>
                <w:sz w:val="24"/>
              </w:rPr>
            </w:pPr>
            <w:r>
              <w:rPr>
                <w:rFonts w:hint="eastAsia"/>
                <w:color w:val="000000"/>
                <w:kern w:val="0"/>
                <w:sz w:val="24"/>
              </w:rPr>
              <w:t>1.</w:t>
            </w:r>
            <w:r>
              <w:rPr>
                <w:color w:val="000000"/>
                <w:kern w:val="0"/>
                <w:sz w:val="24"/>
              </w:rPr>
              <w:t>《孤儿基本生活费专项补助资金管理办法</w:t>
            </w:r>
            <w:r>
              <w:rPr>
                <w:rFonts w:hint="eastAsia"/>
                <w:color w:val="000000"/>
                <w:kern w:val="0"/>
                <w:sz w:val="24"/>
              </w:rPr>
              <w:t>》第五条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2.《民政部财政部关于发放孤儿基本生活费的通知》（民发〔2010〕161号）</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民政</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其他权力</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最低生活保障审核确认</w:t>
            </w:r>
          </w:p>
        </w:tc>
        <w:tc>
          <w:tcPr>
            <w:tcW w:w="4577" w:type="dxa"/>
            <w:noWrap w:val="0"/>
            <w:vAlign w:val="center"/>
          </w:tcPr>
          <w:p>
            <w:pPr>
              <w:widowControl/>
              <w:spacing w:line="400" w:lineRule="exact"/>
              <w:rPr>
                <w:color w:val="000000"/>
                <w:kern w:val="0"/>
                <w:sz w:val="24"/>
              </w:rPr>
            </w:pPr>
            <w:r>
              <w:rPr>
                <w:rFonts w:hint="eastAsia"/>
                <w:color w:val="000000"/>
                <w:kern w:val="0"/>
                <w:sz w:val="24"/>
              </w:rPr>
              <w:t>1.《社会救助暂行办法》第四条</w:t>
            </w:r>
          </w:p>
          <w:p>
            <w:pPr>
              <w:widowControl/>
              <w:spacing w:line="400" w:lineRule="exact"/>
              <w:rPr>
                <w:rFonts w:hint="eastAsia"/>
                <w:color w:val="000000"/>
                <w:kern w:val="0"/>
                <w:sz w:val="24"/>
              </w:rPr>
            </w:pPr>
            <w:r>
              <w:rPr>
                <w:rFonts w:hint="eastAsia"/>
                <w:color w:val="000000"/>
                <w:kern w:val="0"/>
                <w:sz w:val="24"/>
              </w:rPr>
              <w:t>2.《安徽省最低生活保障工作操作规程》（皖民社救字〔2021〕76号）第二条、第八条</w:t>
            </w:r>
          </w:p>
          <w:p>
            <w:pPr>
              <w:widowControl/>
              <w:spacing w:line="400" w:lineRule="exact"/>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3.《关于改革完善社会救助制度的意见》第24条</w:t>
            </w:r>
          </w:p>
        </w:tc>
        <w:tc>
          <w:tcPr>
            <w:tcW w:w="1786" w:type="dxa"/>
            <w:noWrap w:val="0"/>
            <w:vAlign w:val="center"/>
          </w:tcPr>
          <w:p>
            <w:pPr>
              <w:widowControl/>
              <w:spacing w:line="400" w:lineRule="exact"/>
              <w:rPr>
                <w:rFonts w:hint="eastAsia" w:ascii="Times New Roman" w:hAnsi="Times New Roman" w:eastAsia="宋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民政</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其他权力</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特困人员救助供养待遇审核确认</w:t>
            </w:r>
          </w:p>
        </w:tc>
        <w:tc>
          <w:tcPr>
            <w:tcW w:w="4577" w:type="dxa"/>
            <w:noWrap w:val="0"/>
            <w:vAlign w:val="center"/>
          </w:tcPr>
          <w:p>
            <w:pPr>
              <w:widowControl/>
              <w:spacing w:line="400" w:lineRule="exact"/>
              <w:rPr>
                <w:color w:val="000000"/>
                <w:kern w:val="0"/>
                <w:sz w:val="24"/>
              </w:rPr>
            </w:pPr>
            <w:r>
              <w:rPr>
                <w:rFonts w:hint="eastAsia"/>
                <w:color w:val="000000"/>
                <w:kern w:val="0"/>
                <w:sz w:val="24"/>
              </w:rPr>
              <w:t>1.《社会救助暂行办法》第四条</w:t>
            </w:r>
          </w:p>
          <w:p>
            <w:pPr>
              <w:widowControl/>
              <w:spacing w:line="400" w:lineRule="exact"/>
              <w:rPr>
                <w:rFonts w:hint="eastAsia"/>
                <w:color w:val="000000"/>
                <w:kern w:val="0"/>
                <w:sz w:val="24"/>
              </w:rPr>
            </w:pPr>
            <w:r>
              <w:rPr>
                <w:rFonts w:hint="eastAsia"/>
                <w:color w:val="000000"/>
                <w:kern w:val="0"/>
                <w:sz w:val="24"/>
              </w:rPr>
              <w:t>2.《安徽省特困人员认定办法》（皖民社救字〔2021〕74号）第三条、第四条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3.《关于改革完善社会救助制度的意见》第24条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民政</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其他权力</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临时救助审核确认</w:t>
            </w:r>
          </w:p>
        </w:tc>
        <w:tc>
          <w:tcPr>
            <w:tcW w:w="4577" w:type="dxa"/>
            <w:noWrap w:val="0"/>
            <w:vAlign w:val="center"/>
          </w:tcPr>
          <w:p>
            <w:pPr>
              <w:widowControl/>
              <w:spacing w:line="400" w:lineRule="exact"/>
              <w:rPr>
                <w:color w:val="000000"/>
                <w:kern w:val="0"/>
                <w:sz w:val="24"/>
              </w:rPr>
            </w:pPr>
            <w:r>
              <w:rPr>
                <w:rFonts w:hint="eastAsia"/>
                <w:color w:val="000000"/>
                <w:kern w:val="0"/>
                <w:sz w:val="24"/>
              </w:rPr>
              <w:t>1.《社会救助暂行办法》第四条、第四十七条</w:t>
            </w:r>
          </w:p>
          <w:p>
            <w:pPr>
              <w:widowControl/>
              <w:spacing w:line="400" w:lineRule="exact"/>
              <w:rPr>
                <w:rFonts w:hint="eastAsia"/>
                <w:color w:val="000000"/>
                <w:kern w:val="0"/>
                <w:sz w:val="24"/>
              </w:rPr>
            </w:pPr>
            <w:r>
              <w:rPr>
                <w:rFonts w:hint="eastAsia"/>
                <w:color w:val="000000"/>
                <w:kern w:val="0"/>
                <w:sz w:val="24"/>
              </w:rPr>
              <w:t>2.《安徽省临时救助工作操作规程》（皖民社救字〔2021〕77号）第四条、第十二条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3.《关于改革完善社会救助制度的意见》第24条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民政</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对采取虚报、隐瞒、伪造等手段，骗取享受城市居民最低生活保障待遇的处罚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《城市居民最低生活保障条例》第十四条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民政</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对在享受城市居民最低生活保障待遇期间家庭收入情况好转，不按规定告知管理审批机关，继续享受城市居民最低生活保障待遇的处罚</w:t>
            </w:r>
          </w:p>
        </w:tc>
        <w:tc>
          <w:tcPr>
            <w:tcW w:w="4577"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《城市居民最低生活保障条例》第十四条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rPr>
              <w:t>2</w:t>
            </w:r>
            <w:r>
              <w:rPr>
                <w:rFonts w:hint="eastAsia"/>
                <w:color w:val="000000"/>
                <w:sz w:val="24"/>
                <w:lang w:val="en-US" w:eastAsia="zh-CN"/>
              </w:rPr>
              <w:t>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民政</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对未经批准，擅自兴建殡葬设施的处罚</w:t>
            </w:r>
          </w:p>
        </w:tc>
        <w:tc>
          <w:tcPr>
            <w:tcW w:w="4577"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《殡葬管理条例》第十八条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rPr>
              <w:t>2</w:t>
            </w:r>
            <w:r>
              <w:rPr>
                <w:rFonts w:hint="eastAsia"/>
                <w:color w:val="000000"/>
                <w:sz w:val="24"/>
                <w:lang w:val="en-US" w:eastAsia="zh-CN"/>
              </w:rPr>
              <w:t>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民政</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对墓穴占地面积超过省人民政府规定的标准的处罚</w:t>
            </w:r>
          </w:p>
        </w:tc>
        <w:tc>
          <w:tcPr>
            <w:tcW w:w="4577"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《殡葬管理条例》第十九条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rPr>
              <w:t>2</w:t>
            </w:r>
            <w:r>
              <w:rPr>
                <w:rFonts w:hint="eastAsia"/>
                <w:color w:val="000000"/>
                <w:sz w:val="24"/>
                <w:lang w:val="en-US" w:eastAsia="zh-CN"/>
              </w:rPr>
              <w:t>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民政</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对制造、销售封建迷信殡葬用品的处罚</w:t>
            </w:r>
          </w:p>
        </w:tc>
        <w:tc>
          <w:tcPr>
            <w:tcW w:w="4577"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《安徽省殡葬管理办法》第十九条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24</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民政</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380" w:lineRule="exact"/>
              <w:rPr>
                <w:rFonts w:cs="宋体"/>
                <w:color w:val="000000"/>
                <w:kern w:val="0"/>
                <w:sz w:val="24"/>
              </w:rPr>
            </w:pPr>
            <w:r>
              <w:rPr>
                <w:rFonts w:hint="eastAsia"/>
                <w:color w:val="000000"/>
                <w:kern w:val="0"/>
                <w:sz w:val="24"/>
              </w:rPr>
              <w:t>对挪用、侵占或者贪污捐赠款物的处罚</w:t>
            </w:r>
          </w:p>
        </w:tc>
        <w:tc>
          <w:tcPr>
            <w:tcW w:w="4577" w:type="dxa"/>
            <w:noWrap w:val="0"/>
            <w:vAlign w:val="center"/>
          </w:tcPr>
          <w:p>
            <w:pPr>
              <w:widowControl/>
              <w:spacing w:line="380" w:lineRule="exact"/>
              <w:rPr>
                <w:rFonts w:cs="宋体"/>
                <w:color w:val="000000"/>
                <w:kern w:val="0"/>
                <w:sz w:val="24"/>
              </w:rPr>
            </w:pPr>
            <w:r>
              <w:rPr>
                <w:rFonts w:hint="eastAsia"/>
                <w:color w:val="000000"/>
                <w:kern w:val="0"/>
                <w:sz w:val="24"/>
              </w:rPr>
              <w:t>《中华人民共和国公益事业捐赠法》第二十九条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民政</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对采取虚报、隐瞒、伪造等手段，骗取社会救助资金、物资或者服务的处罚</w:t>
            </w:r>
          </w:p>
        </w:tc>
        <w:tc>
          <w:tcPr>
            <w:tcW w:w="4577"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《社会救助暂行办法》第六十八条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民政</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对志愿服务组织、志愿者向志愿服务对象收取或者变相收取报酬的处罚</w:t>
            </w:r>
          </w:p>
        </w:tc>
        <w:tc>
          <w:tcPr>
            <w:tcW w:w="4577"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《志愿服务条例》第三十七条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人力资源社会保障</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对用人单位提供虚假招聘信息，发布虚假招聘广告的处罚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《就业服务与就业管理规定》第十四条、第六十七条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人力资源社会保障</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对用人单位招用无合法身份证件的人员的处罚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《就业服务与就业管理规定》第十四条、第六十七条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人力资源社会保障</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对用人单位以招用人员为名牟取不正当利益或进行其他违法活动的处罚</w:t>
            </w:r>
            <w:bookmarkStart w:id="0" w:name="_GoBack"/>
            <w:bookmarkEnd w:id="0"/>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《就业服务与就业管理规定》第十四条、第六十七条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人力资源社会保障</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对用人单位非法招用未满16周岁的未成年人的处罚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1.《中华人民共和国劳动法》第九十四条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2.《禁止使用童工规定》第六条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吊销营业执照、撤销民办非企业单位登记、用人单位是国家机关、事业单位的除外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人力资源社会保障</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对单位或个人为不满16周岁的未成年人介绍就业的处罚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《禁止使用童工规定》第七条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吊销职业介绍许可证除外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人力资源社会保障</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对社会保险待遇领取人丧失待遇领取资格后本人或他人继续领取待遇或以其他形式骗取社会保险待遇的处罚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《社会保险稽核办法》第十二条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人力资源社会保障</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对用人单位未按规定与劳动者订立书面劳动合同的处罚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《安徽省劳动合同条例》第五十一条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人力资源社会保障</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对扣押劳动者居民身份证等证件的处罚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1.《中华人民共和国劳动合同法》第八十四条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2.《安徽省劳动合同条例》第五十四条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人力资源社会保障</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对以担保或者其他名义向劳动者收取财物的处罚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1.《中华人民共和国劳动合同法》第八十四条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2.《安徽省劳动合同条例》第五十四条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人力资源社会保障</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对扣押劳动者档案或者其他物品的处罚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《中华人民共和国劳动合同法》第八十四条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37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color w:val="000000"/>
                <w:kern w:val="0"/>
                <w:sz w:val="24"/>
              </w:rPr>
            </w:pPr>
            <w:r>
              <w:rPr>
                <w:rFonts w:hint="eastAsia"/>
                <w:color w:val="000000"/>
                <w:kern w:val="0"/>
                <w:sz w:val="24"/>
              </w:rPr>
              <w:t>自然资源规划</w:t>
            </w:r>
          </w:p>
        </w:tc>
        <w:tc>
          <w:tcPr>
            <w:tcW w:w="1218" w:type="dxa"/>
            <w:noWrap w:val="0"/>
            <w:vAlign w:val="center"/>
          </w:tcPr>
          <w:p>
            <w:pPr>
              <w:widowControl/>
              <w:spacing w:line="400" w:lineRule="exact"/>
              <w:jc w:val="center"/>
              <w:rPr>
                <w:rFonts w:hint="eastAsia"/>
                <w:color w:val="000000"/>
                <w:kern w:val="0"/>
                <w:sz w:val="24"/>
              </w:rPr>
            </w:pPr>
            <w:r>
              <w:rPr>
                <w:rFonts w:hint="eastAsia"/>
                <w:color w:val="000000"/>
                <w:kern w:val="0"/>
                <w:sz w:val="24"/>
              </w:rPr>
              <w:t>行政许可</w:t>
            </w:r>
          </w:p>
        </w:tc>
        <w:tc>
          <w:tcPr>
            <w:tcW w:w="4451" w:type="dxa"/>
            <w:noWrap w:val="0"/>
            <w:vAlign w:val="center"/>
          </w:tcPr>
          <w:p>
            <w:pPr>
              <w:widowControl/>
              <w:spacing w:line="400" w:lineRule="exact"/>
              <w:rPr>
                <w:rFonts w:hint="eastAsia"/>
                <w:color w:val="000000"/>
                <w:kern w:val="0"/>
                <w:sz w:val="24"/>
              </w:rPr>
            </w:pPr>
            <w:r>
              <w:rPr>
                <w:rFonts w:hint="eastAsia"/>
                <w:color w:val="000000"/>
                <w:kern w:val="0"/>
                <w:sz w:val="24"/>
              </w:rPr>
              <w:t>乡村建设规划许可</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1.《中华人民共和国城乡规划法》第四十一条</w:t>
            </w:r>
          </w:p>
          <w:p>
            <w:pPr>
              <w:widowControl/>
              <w:spacing w:line="400" w:lineRule="exact"/>
              <w:rPr>
                <w:rFonts w:hint="eastAsia"/>
                <w:color w:val="000000"/>
                <w:kern w:val="0"/>
                <w:sz w:val="24"/>
              </w:rPr>
            </w:pPr>
            <w:r>
              <w:rPr>
                <w:rFonts w:hint="eastAsia"/>
                <w:color w:val="000000"/>
                <w:kern w:val="0"/>
                <w:sz w:val="24"/>
              </w:rPr>
              <w:t>2.《安徽省城乡规划条例》第三十一条、第三十二条</w:t>
            </w:r>
          </w:p>
        </w:tc>
        <w:tc>
          <w:tcPr>
            <w:tcW w:w="1786" w:type="dxa"/>
            <w:noWrap w:val="0"/>
            <w:vAlign w:val="center"/>
          </w:tcPr>
          <w:p>
            <w:pPr>
              <w:widowControl/>
              <w:spacing w:line="400" w:lineRule="exact"/>
              <w:rPr>
                <w:rFonts w:hint="eastAsia"/>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3</w:t>
            </w:r>
            <w:r>
              <w:rPr>
                <w:rFonts w:hint="eastAsia"/>
                <w:color w:val="000000"/>
                <w:sz w:val="24"/>
              </w:rPr>
              <w:t>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color w:val="000000"/>
                <w:kern w:val="0"/>
                <w:sz w:val="24"/>
              </w:rPr>
            </w:pPr>
            <w:r>
              <w:rPr>
                <w:rFonts w:hint="eastAsia"/>
                <w:color w:val="000000"/>
                <w:kern w:val="0"/>
                <w:sz w:val="24"/>
              </w:rPr>
              <w:t>自然资源规划</w:t>
            </w:r>
          </w:p>
        </w:tc>
        <w:tc>
          <w:tcPr>
            <w:tcW w:w="1218" w:type="dxa"/>
            <w:noWrap w:val="0"/>
            <w:vAlign w:val="center"/>
          </w:tcPr>
          <w:p>
            <w:pPr>
              <w:widowControl/>
              <w:spacing w:line="400" w:lineRule="exact"/>
              <w:jc w:val="center"/>
              <w:rPr>
                <w:rFonts w:hint="eastAsia"/>
                <w:color w:val="000000"/>
                <w:kern w:val="0"/>
                <w:sz w:val="24"/>
              </w:rPr>
            </w:pPr>
            <w:r>
              <w:rPr>
                <w:rFonts w:hint="eastAsia"/>
                <w:color w:val="000000"/>
                <w:kern w:val="0"/>
                <w:sz w:val="24"/>
              </w:rPr>
              <w:t>行政处罚</w:t>
            </w:r>
          </w:p>
        </w:tc>
        <w:tc>
          <w:tcPr>
            <w:tcW w:w="4451" w:type="dxa"/>
            <w:noWrap w:val="0"/>
            <w:vAlign w:val="center"/>
          </w:tcPr>
          <w:p>
            <w:pPr>
              <w:widowControl/>
              <w:spacing w:line="380" w:lineRule="exact"/>
              <w:rPr>
                <w:rFonts w:hint="eastAsia"/>
                <w:color w:val="000000"/>
                <w:kern w:val="0"/>
                <w:sz w:val="24"/>
              </w:rPr>
            </w:pPr>
            <w:r>
              <w:rPr>
                <w:rFonts w:hint="eastAsia"/>
                <w:color w:val="000000"/>
                <w:kern w:val="0"/>
                <w:sz w:val="24"/>
              </w:rPr>
              <w:t>对违法占用耕地建窑、建坟或者擅自在耕地上建房、挖砂、采石、采矿、取土等，破坏种植条件的处罚</w:t>
            </w:r>
          </w:p>
        </w:tc>
        <w:tc>
          <w:tcPr>
            <w:tcW w:w="4577" w:type="dxa"/>
            <w:noWrap w:val="0"/>
            <w:vAlign w:val="center"/>
          </w:tcPr>
          <w:p>
            <w:pPr>
              <w:widowControl/>
              <w:spacing w:line="380" w:lineRule="exact"/>
              <w:rPr>
                <w:color w:val="000000"/>
                <w:kern w:val="0"/>
                <w:sz w:val="24"/>
              </w:rPr>
            </w:pPr>
            <w:r>
              <w:rPr>
                <w:rFonts w:hint="eastAsia"/>
                <w:color w:val="000000"/>
                <w:kern w:val="0"/>
                <w:sz w:val="24"/>
              </w:rPr>
              <w:t>1.《中华人民共和国土地管理法》第七十五条</w:t>
            </w:r>
          </w:p>
          <w:p>
            <w:pPr>
              <w:widowControl/>
              <w:spacing w:line="380" w:lineRule="exact"/>
              <w:rPr>
                <w:rFonts w:hint="eastAsia"/>
                <w:color w:val="000000"/>
                <w:kern w:val="0"/>
                <w:sz w:val="24"/>
              </w:rPr>
            </w:pPr>
            <w:r>
              <w:rPr>
                <w:rFonts w:hint="eastAsia"/>
                <w:color w:val="000000"/>
                <w:kern w:val="0"/>
                <w:sz w:val="24"/>
              </w:rPr>
              <w:t>2.《中华人民共和国土地管理法实施条例》第五十五条</w:t>
            </w:r>
          </w:p>
        </w:tc>
        <w:tc>
          <w:tcPr>
            <w:tcW w:w="1786" w:type="dxa"/>
            <w:noWrap w:val="0"/>
            <w:vAlign w:val="center"/>
          </w:tcPr>
          <w:p>
            <w:pPr>
              <w:widowControl/>
              <w:spacing w:line="400" w:lineRule="exact"/>
              <w:rPr>
                <w:rFonts w:hint="eastAsia"/>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w:t>
            </w:r>
            <w:r>
              <w:rPr>
                <w:rFonts w:hint="eastAsia"/>
                <w:color w:val="000000"/>
                <w:sz w:val="24"/>
              </w:rPr>
              <w:t>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自然资源规划</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对擅自将农民集体所有的土地通过出让、转让使用权或者出租等方式用于非农业建设，或者违法将集体经营性建设用地通过出让、出租等方式交由单位或者个人使用的处罚</w:t>
            </w:r>
          </w:p>
        </w:tc>
        <w:tc>
          <w:tcPr>
            <w:tcW w:w="4577" w:type="dxa"/>
            <w:noWrap w:val="0"/>
            <w:vAlign w:val="center"/>
          </w:tcPr>
          <w:p>
            <w:pPr>
              <w:widowControl/>
              <w:spacing w:line="380" w:lineRule="exact"/>
              <w:rPr>
                <w:color w:val="000000"/>
                <w:kern w:val="0"/>
                <w:sz w:val="24"/>
              </w:rPr>
            </w:pPr>
            <w:r>
              <w:rPr>
                <w:rFonts w:hint="eastAsia"/>
                <w:color w:val="000000"/>
                <w:kern w:val="0"/>
                <w:sz w:val="24"/>
              </w:rPr>
              <w:t>1.《中华人民共和国土地管理法》第八十二条</w:t>
            </w:r>
          </w:p>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2.《中华人民共和国土地管理法实施条例》第六十条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4</w:t>
            </w:r>
            <w:r>
              <w:rPr>
                <w:rFonts w:hint="eastAsia"/>
                <w:color w:val="000000"/>
                <w:sz w:val="24"/>
              </w:rPr>
              <w:t>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自然资源规划</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对临时用地期满之日起一年内未完成复垦或者未恢复种植条件的处罚</w:t>
            </w:r>
          </w:p>
        </w:tc>
        <w:tc>
          <w:tcPr>
            <w:tcW w:w="4577" w:type="dxa"/>
            <w:noWrap w:val="0"/>
            <w:vAlign w:val="center"/>
          </w:tcPr>
          <w:p>
            <w:pPr>
              <w:widowControl/>
              <w:spacing w:line="380" w:lineRule="exact"/>
              <w:rPr>
                <w:color w:val="000000"/>
                <w:kern w:val="0"/>
                <w:sz w:val="24"/>
              </w:rPr>
            </w:pPr>
            <w:r>
              <w:rPr>
                <w:rFonts w:hint="eastAsia"/>
                <w:color w:val="000000"/>
                <w:kern w:val="0"/>
                <w:sz w:val="24"/>
              </w:rPr>
              <w:t>1.《中华人民共和国土地管理法》第七十六条</w:t>
            </w:r>
          </w:p>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2.《中华人民共和国土地管理法实施条例》第二十条、第五十六条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41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color w:val="000000"/>
                <w:kern w:val="0"/>
                <w:sz w:val="24"/>
              </w:rPr>
            </w:pPr>
            <w:r>
              <w:rPr>
                <w:rFonts w:hint="eastAsia"/>
                <w:color w:val="000000"/>
                <w:kern w:val="0"/>
                <w:sz w:val="24"/>
              </w:rPr>
              <w:t>自然资源规划</w:t>
            </w:r>
          </w:p>
        </w:tc>
        <w:tc>
          <w:tcPr>
            <w:tcW w:w="1218" w:type="dxa"/>
            <w:noWrap w:val="0"/>
            <w:vAlign w:val="center"/>
          </w:tcPr>
          <w:p>
            <w:pPr>
              <w:widowControl/>
              <w:spacing w:line="400" w:lineRule="exact"/>
              <w:jc w:val="center"/>
              <w:rPr>
                <w:rFonts w:hint="eastAsia"/>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hint="eastAsia"/>
                <w:color w:val="000000"/>
                <w:kern w:val="0"/>
                <w:sz w:val="24"/>
              </w:rPr>
            </w:pPr>
            <w:r>
              <w:rPr>
                <w:rFonts w:hint="eastAsia"/>
                <w:color w:val="000000"/>
                <w:kern w:val="0"/>
                <w:sz w:val="24"/>
              </w:rPr>
              <w:t>对土地复垦义务人未按照规定补充编制土地复垦方案的处罚</w:t>
            </w:r>
          </w:p>
        </w:tc>
        <w:tc>
          <w:tcPr>
            <w:tcW w:w="4577" w:type="dxa"/>
            <w:noWrap w:val="0"/>
            <w:vAlign w:val="center"/>
          </w:tcPr>
          <w:p>
            <w:pPr>
              <w:widowControl/>
              <w:spacing w:line="400" w:lineRule="exact"/>
              <w:rPr>
                <w:rFonts w:hint="eastAsia"/>
                <w:color w:val="000000"/>
                <w:kern w:val="0"/>
                <w:sz w:val="24"/>
              </w:rPr>
            </w:pPr>
            <w:r>
              <w:rPr>
                <w:rFonts w:hint="eastAsia"/>
                <w:color w:val="000000"/>
                <w:kern w:val="0"/>
                <w:sz w:val="24"/>
              </w:rPr>
              <w:t>《土地复垦条例》第三十七条</w:t>
            </w:r>
          </w:p>
        </w:tc>
        <w:tc>
          <w:tcPr>
            <w:tcW w:w="1786" w:type="dxa"/>
            <w:noWrap w:val="0"/>
            <w:vAlign w:val="center"/>
          </w:tcPr>
          <w:p>
            <w:pPr>
              <w:widowControl/>
              <w:spacing w:line="400" w:lineRule="exact"/>
              <w:rPr>
                <w:rFonts w:hint="eastAsia"/>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42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自然资源规划</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对建设单位或者个人未经批准进行临时建设的处罚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《中华人民共和国城乡规划法》第六十六条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43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自然资源规划</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对建设单位或者个人未按照批准内容进行临时建设的处罚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《中华人民共和国城乡规划法》第六十六条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44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自然资源规划</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对临时建筑物、构筑物超过批准期限不拆除的处罚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《中华人民共和国城乡规划法》第六十六条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45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生态环境</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对损毁、擅自移动饮用水水源保护区地理界标、警示标志和隔离防护设施行为的处罚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《安徽省饮用水水源环境保护条例》第十一条、第三十六条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46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生态环境</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对拒不配合检查，或者在接受检查时弄虚作假的处罚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1.《中华人民共和国土壤污染防治法》第九十三条</w:t>
            </w:r>
          </w:p>
          <w:p>
            <w:pPr>
              <w:widowControl/>
              <w:spacing w:line="400" w:lineRule="exact"/>
              <w:rPr>
                <w:rFonts w:hint="eastAsia"/>
                <w:color w:val="000000"/>
                <w:kern w:val="0"/>
                <w:sz w:val="24"/>
              </w:rPr>
            </w:pPr>
            <w:r>
              <w:rPr>
                <w:rFonts w:hint="eastAsia"/>
                <w:color w:val="000000"/>
                <w:kern w:val="0"/>
                <w:sz w:val="24"/>
              </w:rPr>
              <w:t>2.《中华人民共和国水污染防治法》第八十一条</w:t>
            </w:r>
          </w:p>
          <w:p>
            <w:pPr>
              <w:widowControl/>
              <w:spacing w:line="400" w:lineRule="exact"/>
              <w:rPr>
                <w:rFonts w:hint="eastAsia"/>
                <w:color w:val="000000"/>
                <w:kern w:val="0"/>
                <w:sz w:val="24"/>
              </w:rPr>
            </w:pPr>
            <w:r>
              <w:rPr>
                <w:rFonts w:hint="eastAsia"/>
                <w:color w:val="000000"/>
                <w:kern w:val="0"/>
                <w:sz w:val="24"/>
              </w:rPr>
              <w:t>3.《中华人民共和国大气污染防治法》第九十八条</w:t>
            </w:r>
          </w:p>
          <w:p>
            <w:pPr>
              <w:widowControl/>
              <w:spacing w:line="400" w:lineRule="exact"/>
              <w:rPr>
                <w:rFonts w:hint="eastAsia"/>
                <w:color w:val="000000"/>
                <w:kern w:val="0"/>
                <w:sz w:val="24"/>
              </w:rPr>
            </w:pPr>
            <w:r>
              <w:rPr>
                <w:rFonts w:hint="eastAsia"/>
                <w:color w:val="000000"/>
                <w:kern w:val="0"/>
                <w:sz w:val="24"/>
              </w:rPr>
              <w:t>4.《中华人民共和国固体废物污染环境防治法》第一百零三条</w:t>
            </w:r>
          </w:p>
          <w:p>
            <w:pPr>
              <w:widowControl/>
              <w:spacing w:line="400" w:lineRule="exact"/>
              <w:rPr>
                <w:rFonts w:hint="eastAsia"/>
                <w:color w:val="000000"/>
                <w:kern w:val="0"/>
                <w:sz w:val="24"/>
              </w:rPr>
            </w:pPr>
            <w:r>
              <w:rPr>
                <w:rFonts w:hint="eastAsia"/>
                <w:color w:val="000000"/>
                <w:kern w:val="0"/>
                <w:sz w:val="24"/>
              </w:rPr>
              <w:t>5.《中华人民共和国噪声污染防治法》第七十一条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6.《排污许可管理条例》第三十九条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仅限对拒不配合检查的处罚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47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生态环境</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对露天开采、加工矿产资源未落实防止扬尘污染措施的处罚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《安徽省大气污染防治条例》第六十六条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48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生态环境</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对在禁止养殖区域内建设畜禽养殖场、养殖小区的处罚</w:t>
            </w:r>
          </w:p>
        </w:tc>
        <w:tc>
          <w:tcPr>
            <w:tcW w:w="4577" w:type="dxa"/>
            <w:noWrap w:val="0"/>
            <w:vAlign w:val="center"/>
          </w:tcPr>
          <w:p>
            <w:pPr>
              <w:widowControl/>
              <w:spacing w:line="400" w:lineRule="exact"/>
              <w:rPr>
                <w:rFonts w:hint="eastAsia" w:ascii="Times New Roman" w:hAnsi="Times New Roman" w:eastAsia="宋体" w:cs="宋体"/>
                <w:color w:val="000000"/>
                <w:spacing w:val="-4"/>
                <w:kern w:val="0"/>
                <w:sz w:val="24"/>
                <w:szCs w:val="24"/>
                <w:lang w:val="en-US" w:eastAsia="zh-CN" w:bidi="ar-SA"/>
              </w:rPr>
            </w:pPr>
            <w:r>
              <w:rPr>
                <w:rFonts w:hint="eastAsia"/>
                <w:color w:val="000000"/>
                <w:spacing w:val="-4"/>
                <w:kern w:val="0"/>
                <w:sz w:val="24"/>
              </w:rPr>
              <w:t>《畜禽规模养殖污染防治条例》第三十七条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49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生态环境</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对未建设畜禽养殖污染防治配套设施等行为的处罚</w:t>
            </w:r>
          </w:p>
        </w:tc>
        <w:tc>
          <w:tcPr>
            <w:tcW w:w="4577" w:type="dxa"/>
            <w:noWrap w:val="0"/>
            <w:vAlign w:val="center"/>
          </w:tcPr>
          <w:p>
            <w:pPr>
              <w:widowControl/>
              <w:spacing w:line="400" w:lineRule="exact"/>
              <w:rPr>
                <w:rFonts w:hint="eastAsia" w:ascii="Times New Roman" w:hAnsi="Times New Roman" w:eastAsia="宋体" w:cs="宋体"/>
                <w:color w:val="000000"/>
                <w:spacing w:val="-4"/>
                <w:kern w:val="0"/>
                <w:sz w:val="24"/>
                <w:szCs w:val="24"/>
                <w:lang w:val="en-US" w:eastAsia="zh-CN" w:bidi="ar-SA"/>
              </w:rPr>
            </w:pPr>
            <w:r>
              <w:rPr>
                <w:rFonts w:hint="eastAsia"/>
                <w:color w:val="000000"/>
                <w:spacing w:val="-4"/>
                <w:kern w:val="0"/>
                <w:sz w:val="24"/>
              </w:rPr>
              <w:t>《畜禽规模养殖污染防治条例》第三十九条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50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生态环境</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对将畜禽养殖废弃物用作肥料造成环境污染等行为的处罚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1.《中华人民共和国固体废物污染环境防治法》第一百零七条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w:t>
            </w:r>
            <w:r>
              <w:rPr>
                <w:rFonts w:hint="eastAsia"/>
                <w:color w:val="000000"/>
                <w:spacing w:val="-4"/>
                <w:kern w:val="0"/>
                <w:sz w:val="24"/>
              </w:rPr>
              <w:t>《畜禽规模养殖污染防治条例》第四十条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51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生态环境</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对从事畜禽规模养殖未及时收集、贮存、利用或者处置养殖过程中产生的畜禽粪污等固体废物的处罚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《中华人民共和国固体废物污染环境防治法》第一百零七条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责令停业、关闭除外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52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生态环境</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对在机关、学校、医院、居民住宅区等人口集中地区和其他依法需要特殊保护的区域内，从事橡胶制品生产等产生恶臭、有毒有害气体的生产经营活动的处罚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《安徽省大气污染防治条例》第七十五条、第九十六条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53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生态环境</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对在饮用水水源一级保护区内从事网箱养殖、旅游、游泳、垂钓或者其他可能污染饮用水水体的活动的处罚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《中华人民共和国水污染防治法》第六十五条、第九十一条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54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生态环境</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cs="宋体"/>
                <w:color w:val="000000"/>
                <w:kern w:val="0"/>
                <w:sz w:val="24"/>
              </w:rPr>
              <w:t>对未密闭贮存煤炭、煤矸石、煤渣、煤灰、水泥、石灰、石膏、砂土等易产生扬尘的物料等行为的处罚</w:t>
            </w:r>
          </w:p>
        </w:tc>
        <w:tc>
          <w:tcPr>
            <w:tcW w:w="4577" w:type="dxa"/>
            <w:noWrap w:val="0"/>
            <w:vAlign w:val="center"/>
          </w:tcPr>
          <w:p>
            <w:pPr>
              <w:widowControl/>
              <w:spacing w:line="400" w:lineRule="exact"/>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《中华人民共和国大气污染防治法》第七十二条、第一百一十七条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55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生态环境</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ascii="Times New Roman" w:hAnsi="Times New Roman" w:eastAsia="宋体" w:cs="宋体"/>
                <w:color w:val="000000"/>
                <w:kern w:val="0"/>
                <w:sz w:val="24"/>
                <w:szCs w:val="24"/>
                <w:lang w:val="en-US" w:eastAsia="zh-CN" w:bidi="ar-SA"/>
              </w:rPr>
            </w:pPr>
            <w:r>
              <w:rPr>
                <w:rFonts w:hint="eastAsia"/>
                <w:color w:val="000000"/>
                <w:kern w:val="0"/>
                <w:sz w:val="24"/>
              </w:rPr>
              <w:t>对从事服装干洗和机动车维修等服务活动，未设置异味和废气处理装置等污染防治设施并保持正常使用，影响周边环境的处罚</w:t>
            </w:r>
          </w:p>
        </w:tc>
        <w:tc>
          <w:tcPr>
            <w:tcW w:w="4577"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《中华人民共和国大气污染防治法》第一百二十条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56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生态环境</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ascii="Times New Roman" w:hAnsi="Times New Roman" w:eastAsia="宋体" w:cs="宋体"/>
                <w:color w:val="000000"/>
                <w:kern w:val="0"/>
                <w:sz w:val="24"/>
                <w:szCs w:val="24"/>
                <w:lang w:val="en-US" w:eastAsia="zh-CN" w:bidi="ar-SA"/>
              </w:rPr>
            </w:pPr>
            <w:r>
              <w:rPr>
                <w:rFonts w:hint="eastAsia"/>
                <w:color w:val="000000"/>
                <w:kern w:val="0"/>
                <w:sz w:val="24"/>
              </w:rPr>
              <w:t>对在水体清洗装贮过油类、有毒污染物的车辆或者容器的，或者向水体排放、倾倒工业废渣、城镇垃圾或者其他废弃物，或者在江河、湖泊、运河、渠道、水库最高水位线以下的滩地、岸坡堆放、存贮固体废弃物或者其他污染物的处罚</w:t>
            </w:r>
          </w:p>
        </w:tc>
        <w:tc>
          <w:tcPr>
            <w:tcW w:w="4577"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《中华人民共和国水污染防治法》第八十五条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57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生态环境</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ascii="Times New Roman" w:hAnsi="Times New Roman" w:eastAsia="宋体" w:cs="宋体"/>
                <w:color w:val="000000"/>
                <w:kern w:val="0"/>
                <w:sz w:val="24"/>
                <w:szCs w:val="24"/>
                <w:lang w:val="en-US" w:eastAsia="zh-CN" w:bidi="ar-SA"/>
              </w:rPr>
            </w:pPr>
            <w:r>
              <w:rPr>
                <w:rFonts w:hint="eastAsia"/>
                <w:color w:val="000000"/>
                <w:kern w:val="0"/>
                <w:sz w:val="24"/>
              </w:rPr>
              <w:t>对从事屠宰加工的单位未及时收集、贮存、利用或者处置加工过程中产生固体废物的处罚</w:t>
            </w:r>
          </w:p>
        </w:tc>
        <w:tc>
          <w:tcPr>
            <w:tcW w:w="4577"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《安徽省实施〈中华人民共和国固体废物污染环境防治法〉办法》第三十九条、第五十七条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58</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交通运输</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行政许可</w:t>
            </w:r>
          </w:p>
        </w:tc>
        <w:tc>
          <w:tcPr>
            <w:tcW w:w="4451" w:type="dxa"/>
            <w:noWrap w:val="0"/>
            <w:vAlign w:val="center"/>
          </w:tcPr>
          <w:p>
            <w:pPr>
              <w:widowControl/>
              <w:spacing w:line="380" w:lineRule="exact"/>
              <w:rPr>
                <w:rFonts w:cs="宋体"/>
                <w:color w:val="000000"/>
                <w:kern w:val="0"/>
                <w:sz w:val="24"/>
              </w:rPr>
            </w:pPr>
            <w:r>
              <w:rPr>
                <w:rFonts w:hint="eastAsia"/>
                <w:color w:val="000000"/>
                <w:kern w:val="0"/>
                <w:sz w:val="24"/>
              </w:rPr>
              <w:t>涉路施工许可</w:t>
            </w:r>
          </w:p>
        </w:tc>
        <w:tc>
          <w:tcPr>
            <w:tcW w:w="4577" w:type="dxa"/>
            <w:noWrap w:val="0"/>
            <w:vAlign w:val="center"/>
          </w:tcPr>
          <w:p>
            <w:pPr>
              <w:widowControl/>
              <w:spacing w:line="380" w:lineRule="exact"/>
              <w:rPr>
                <w:color w:val="000000"/>
                <w:kern w:val="0"/>
                <w:sz w:val="24"/>
              </w:rPr>
            </w:pPr>
            <w:r>
              <w:rPr>
                <w:rFonts w:hint="eastAsia"/>
                <w:color w:val="000000"/>
                <w:kern w:val="0"/>
                <w:sz w:val="24"/>
              </w:rPr>
              <w:t>1.《中华人民共和国公路法》第四十五条、第五十四条</w:t>
            </w:r>
          </w:p>
          <w:p>
            <w:pPr>
              <w:widowControl/>
              <w:spacing w:line="380" w:lineRule="exact"/>
              <w:rPr>
                <w:rFonts w:hint="eastAsia"/>
                <w:color w:val="000000"/>
                <w:kern w:val="0"/>
                <w:sz w:val="24"/>
              </w:rPr>
            </w:pPr>
            <w:r>
              <w:rPr>
                <w:rFonts w:hint="eastAsia"/>
                <w:color w:val="000000"/>
                <w:kern w:val="0"/>
                <w:sz w:val="24"/>
              </w:rPr>
              <w:t>2.《公路安全保护条例》第二十六条、第二十七条</w:t>
            </w:r>
          </w:p>
          <w:p>
            <w:pPr>
              <w:widowControl/>
              <w:spacing w:line="380" w:lineRule="exact"/>
              <w:rPr>
                <w:rFonts w:cs="宋体"/>
                <w:color w:val="000000"/>
                <w:kern w:val="0"/>
                <w:sz w:val="24"/>
              </w:rPr>
            </w:pPr>
            <w:r>
              <w:rPr>
                <w:rFonts w:hint="eastAsia"/>
                <w:color w:val="000000"/>
                <w:kern w:val="0"/>
                <w:sz w:val="24"/>
              </w:rPr>
              <w:t>3.《路政管理规定》第八条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仅限乡道施工许可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59</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交通运输</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其他权力</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占用公路两侧边沟批准</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《安徽省公路安全保护条例》第十九条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仅限占用乡道两侧边沟批准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60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住房城乡建设</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行政许可</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设置大型户外广告及在城市建筑物、设施上悬挂、张贴宣传品审批</w:t>
            </w:r>
          </w:p>
        </w:tc>
        <w:tc>
          <w:tcPr>
            <w:tcW w:w="4577" w:type="dxa"/>
            <w:noWrap w:val="0"/>
            <w:vAlign w:val="center"/>
          </w:tcPr>
          <w:p>
            <w:pPr>
              <w:widowControl/>
              <w:spacing w:line="400" w:lineRule="exact"/>
              <w:rPr>
                <w:color w:val="000000"/>
                <w:kern w:val="0"/>
                <w:sz w:val="24"/>
              </w:rPr>
            </w:pPr>
            <w:r>
              <w:rPr>
                <w:rFonts w:hint="eastAsia"/>
                <w:color w:val="000000"/>
                <w:kern w:val="0"/>
                <w:sz w:val="24"/>
              </w:rPr>
              <w:t>1.《城市市容和环境卫生管理条例》第十一条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2.《安徽省城市市容和环境卫生管理条例》第十五条、第四十条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设置大型户外广告除外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61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住房城乡建设</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行政许可</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临时性建筑物搭建、堆放物料、占道施工审批</w:t>
            </w:r>
          </w:p>
        </w:tc>
        <w:tc>
          <w:tcPr>
            <w:tcW w:w="4577" w:type="dxa"/>
            <w:noWrap w:val="0"/>
            <w:vAlign w:val="center"/>
          </w:tcPr>
          <w:p>
            <w:pPr>
              <w:widowControl/>
              <w:spacing w:line="400" w:lineRule="exact"/>
              <w:rPr>
                <w:color w:val="000000"/>
                <w:kern w:val="0"/>
                <w:sz w:val="24"/>
              </w:rPr>
            </w:pPr>
            <w:r>
              <w:rPr>
                <w:rFonts w:hint="eastAsia"/>
                <w:color w:val="000000"/>
                <w:kern w:val="0"/>
                <w:sz w:val="24"/>
              </w:rPr>
              <w:t>1.《城市市容和环境卫生管理条例》第十四条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2.《安徽省城市市容和环境卫生管理条例》第十七条、第四十条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62</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住房城乡建设</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行政许可</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关闭、闲置、拆除城市环境卫生设施许可</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1.《中华人民共和国固体废物污染环境防治法》第五十五条</w:t>
            </w:r>
          </w:p>
          <w:p>
            <w:pPr>
              <w:widowControl/>
              <w:spacing w:line="400" w:lineRule="exact"/>
              <w:rPr>
                <w:rFonts w:hint="eastAsia"/>
                <w:color w:val="000000"/>
                <w:kern w:val="0"/>
                <w:sz w:val="24"/>
              </w:rPr>
            </w:pPr>
            <w:r>
              <w:rPr>
                <w:rFonts w:hint="eastAsia"/>
                <w:color w:val="000000"/>
                <w:kern w:val="0"/>
                <w:sz w:val="24"/>
              </w:rPr>
              <w:t>2.《城市市容和环境卫生管理条例》第二十二条</w:t>
            </w:r>
          </w:p>
          <w:p>
            <w:pPr>
              <w:widowControl/>
              <w:spacing w:line="400" w:lineRule="exact"/>
              <w:rPr>
                <w:rFonts w:cs="宋体"/>
                <w:color w:val="000000"/>
                <w:kern w:val="0"/>
                <w:sz w:val="24"/>
              </w:rPr>
            </w:pPr>
            <w:r>
              <w:rPr>
                <w:rFonts w:hint="eastAsia"/>
                <w:color w:val="000000"/>
                <w:kern w:val="0"/>
                <w:sz w:val="24"/>
              </w:rPr>
              <w:t>3.《安徽省城市市容和环境卫生管理条例》第三十七条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63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住房城乡建设</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行政许可</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城镇污水排入排水管网许可</w:t>
            </w:r>
          </w:p>
        </w:tc>
        <w:tc>
          <w:tcPr>
            <w:tcW w:w="4577" w:type="dxa"/>
            <w:noWrap w:val="0"/>
            <w:vAlign w:val="center"/>
          </w:tcPr>
          <w:p>
            <w:pPr>
              <w:widowControl/>
              <w:spacing w:line="400" w:lineRule="exact"/>
              <w:rPr>
                <w:color w:val="000000"/>
                <w:kern w:val="0"/>
                <w:sz w:val="24"/>
              </w:rPr>
            </w:pPr>
            <w:r>
              <w:rPr>
                <w:rFonts w:hint="eastAsia"/>
                <w:color w:val="000000"/>
                <w:kern w:val="0"/>
                <w:sz w:val="24"/>
              </w:rPr>
              <w:t>1.《国务院对确需保留的行政审批项目设定行政许可的决定》</w:t>
            </w:r>
          </w:p>
          <w:p>
            <w:pPr>
              <w:widowControl/>
              <w:spacing w:line="400" w:lineRule="exact"/>
              <w:rPr>
                <w:rFonts w:hint="eastAsia"/>
                <w:color w:val="000000"/>
                <w:kern w:val="0"/>
                <w:sz w:val="24"/>
              </w:rPr>
            </w:pPr>
            <w:r>
              <w:rPr>
                <w:rFonts w:hint="eastAsia"/>
                <w:color w:val="000000"/>
                <w:kern w:val="0"/>
                <w:sz w:val="24"/>
              </w:rPr>
              <w:t>2.《城镇排水与污水处理条例》第二十一条</w:t>
            </w:r>
          </w:p>
          <w:p>
            <w:pPr>
              <w:widowControl/>
              <w:spacing w:line="400" w:lineRule="exact"/>
              <w:rPr>
                <w:rFonts w:hint="eastAsia"/>
                <w:color w:val="000000"/>
                <w:kern w:val="0"/>
                <w:sz w:val="24"/>
              </w:rPr>
            </w:pPr>
            <w:r>
              <w:rPr>
                <w:rFonts w:hint="eastAsia"/>
                <w:color w:val="000000"/>
                <w:kern w:val="0"/>
                <w:sz w:val="24"/>
              </w:rPr>
              <w:t>3.《城镇污水排入排水管网许可管理办法》第三条、第四条、第六条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4.《安徽省市政设施管理条例》第三十一条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涉及部门职责分工的按有关规定执行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64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住房城乡建设</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行政许可</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拆除、改动城镇排水与污水处理设施审核</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《城镇排水与污水处理条例》第四十三条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涉及部门职责分工的按有关规定执行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65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住房城乡建设</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其他权力</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占用、拆除、改动、迁移城市照明设施批准</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《安徽省市政设施管理条例》第三十五条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66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color w:val="000000"/>
                <w:kern w:val="0"/>
                <w:sz w:val="24"/>
              </w:rPr>
            </w:pPr>
            <w:r>
              <w:rPr>
                <w:rFonts w:hint="eastAsia"/>
                <w:color w:val="000000"/>
                <w:kern w:val="0"/>
                <w:sz w:val="24"/>
              </w:rPr>
              <w:t>住房城乡建设</w:t>
            </w:r>
          </w:p>
        </w:tc>
        <w:tc>
          <w:tcPr>
            <w:tcW w:w="1218" w:type="dxa"/>
            <w:noWrap w:val="0"/>
            <w:vAlign w:val="center"/>
          </w:tcPr>
          <w:p>
            <w:pPr>
              <w:widowControl/>
              <w:spacing w:line="400" w:lineRule="exact"/>
              <w:jc w:val="center"/>
              <w:rPr>
                <w:rFonts w:hint="eastAsia"/>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hint="eastAsia"/>
                <w:color w:val="000000"/>
                <w:kern w:val="0"/>
                <w:sz w:val="24"/>
              </w:rPr>
            </w:pPr>
            <w:r>
              <w:rPr>
                <w:rFonts w:hint="eastAsia"/>
                <w:color w:val="000000"/>
                <w:kern w:val="0"/>
                <w:sz w:val="24"/>
              </w:rPr>
              <w:t>对建设单位未取得施工许可证或者开工报告未经批准，擅自施工的处罚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1.《建设工程质量管理条例》第五十七条</w:t>
            </w:r>
          </w:p>
          <w:p>
            <w:pPr>
              <w:widowControl/>
              <w:spacing w:line="400" w:lineRule="exact"/>
              <w:rPr>
                <w:rFonts w:hint="eastAsia"/>
                <w:color w:val="000000"/>
                <w:kern w:val="0"/>
                <w:sz w:val="24"/>
              </w:rPr>
            </w:pPr>
            <w:r>
              <w:rPr>
                <w:rFonts w:hint="eastAsia"/>
                <w:color w:val="000000"/>
                <w:kern w:val="0"/>
                <w:sz w:val="24"/>
              </w:rPr>
              <w:t>2.《建筑工程施工许可管理办法》第十二条、第十五条</w:t>
            </w:r>
          </w:p>
        </w:tc>
        <w:tc>
          <w:tcPr>
            <w:tcW w:w="1786" w:type="dxa"/>
            <w:noWrap w:val="0"/>
            <w:vAlign w:val="center"/>
          </w:tcPr>
          <w:p>
            <w:pPr>
              <w:widowControl/>
              <w:spacing w:line="400" w:lineRule="exact"/>
              <w:rPr>
                <w:rFonts w:hint="eastAsia"/>
                <w:color w:val="000000"/>
                <w:kern w:val="0"/>
                <w:sz w:val="24"/>
              </w:rPr>
            </w:pPr>
            <w:r>
              <w:rPr>
                <w:rFonts w:hint="eastAsia"/>
                <w:color w:val="000000"/>
                <w:kern w:val="0"/>
                <w:sz w:val="24"/>
              </w:rPr>
              <w:t>责令停止施工、对个人罚款10万元以上以及对单位罚款100万元以上的除外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67</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农业农村</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行政许可</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水域滩涂养殖证核发</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《中华人民共和国渔业法》第十一条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68</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农业农村</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其他权力</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农村承包地调整的批准</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1.《中华人民共和国农村土地承包法》第二十八条</w:t>
            </w:r>
          </w:p>
          <w:p>
            <w:pPr>
              <w:widowControl/>
              <w:spacing w:line="400" w:lineRule="exact"/>
              <w:rPr>
                <w:rFonts w:cs="宋体"/>
                <w:color w:val="000000"/>
                <w:kern w:val="0"/>
                <w:sz w:val="24"/>
              </w:rPr>
            </w:pPr>
            <w:r>
              <w:rPr>
                <w:rFonts w:hint="eastAsia"/>
                <w:color w:val="000000"/>
                <w:kern w:val="0"/>
                <w:sz w:val="24"/>
              </w:rPr>
              <w:t>2.《安徽省实施</w:t>
            </w:r>
            <w:r>
              <w:rPr>
                <w:rFonts w:hint="eastAsia" w:ascii="方正仿宋_GBK" w:hAnsi="方正仿宋_GBK" w:eastAsia="方正仿宋_GBK" w:cs="方正仿宋_GBK"/>
                <w:color w:val="000000"/>
                <w:kern w:val="0"/>
                <w:sz w:val="24"/>
              </w:rPr>
              <w:t>〈</w:t>
            </w:r>
            <w:r>
              <w:rPr>
                <w:rFonts w:hint="eastAsia"/>
                <w:color w:val="000000"/>
                <w:kern w:val="0"/>
                <w:sz w:val="24"/>
              </w:rPr>
              <w:t>中华人民共和国农村土地承包法</w:t>
            </w:r>
            <w:r>
              <w:rPr>
                <w:rFonts w:hint="eastAsia" w:ascii="方正仿宋_GBK" w:hAnsi="方正仿宋_GBK" w:eastAsia="方正仿宋_GBK" w:cs="方正仿宋_GBK"/>
                <w:color w:val="000000"/>
                <w:kern w:val="0"/>
                <w:sz w:val="24"/>
              </w:rPr>
              <w:t>〉</w:t>
            </w:r>
            <w:r>
              <w:rPr>
                <w:rFonts w:hint="eastAsia"/>
                <w:color w:val="000000"/>
                <w:kern w:val="0"/>
                <w:sz w:val="24"/>
              </w:rPr>
              <w:t>办法》第二十七条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69</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农业农村</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其他权力</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乡村兽医备案</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1.《中华人民共和国动物防疫法》第七十一条</w:t>
            </w:r>
          </w:p>
          <w:p>
            <w:pPr>
              <w:widowControl/>
              <w:spacing w:line="400" w:lineRule="exact"/>
              <w:rPr>
                <w:rFonts w:cs="宋体"/>
                <w:color w:val="000000"/>
                <w:kern w:val="0"/>
                <w:sz w:val="24"/>
              </w:rPr>
            </w:pPr>
            <w:r>
              <w:rPr>
                <w:rFonts w:hint="eastAsia"/>
                <w:color w:val="000000"/>
                <w:kern w:val="0"/>
                <w:sz w:val="24"/>
              </w:rPr>
              <w:t>2.《执业兽医和乡村兽医管理办法》第十二条、第十三条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70</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农业农村</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对未取得动物诊疗许可证从事动物诊疗活动的处罚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《中华人民共和国动物防疫法》第一百零五条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个人罚款10万元以上除外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71</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农业农村</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对动物诊疗机构未按照规定实施卫生安全防护、消毒、隔离和处置诊疗废弃物的处罚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《中华人民共和国动物防疫法》第一百零五条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吊销动物诊疗许可证除外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72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对销售的种子应当包装而没有包装的处罚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《中华人民共和国种子法》第七十九条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73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对销售的种子没有使用说明或者标签内容不符合规定的处罚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《中华人民共和国种子法》第七十九条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74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对涂改销售种子标签的处罚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《中华人民共和国种子法》第七十九条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75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对未按规定建立、保存种子生产经营档案的处罚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《中华人民共和国种子法》第七十九条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76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对农药经营者未取得农药经营许可证经营农药的处罚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《农药管理条例》第五十五条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个人罚款10万元以上、吊销农药经营许可证除外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77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对农药经营者不执行农药采购台账、销售台账制度的处罚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《农药管理条例》第五十八条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78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对农药经营者在卫生用农药以外的农药经营场所内经营食品、食用农产品、饲料等的处罚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《农药管理条例》第五十八条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79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对农药经营者未将卫生用农药与其他商品分柜销售的处罚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《农药管理条例》第五十八条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80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对农药经营者不履行农药废弃物回收义务的处罚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《农药管理条例》第五十八条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81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对生产、销售未取得登记证的肥料产品的处罚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《肥料登记管理办法》第二十六条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82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对使用炸鱼、毒鱼、电鱼等破坏渔业资源方法进行捕捞的处罚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1.《中华人民共和国渔业法》第三十八条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2.《渔业行政处罚规定》第六条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83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对违反关于禁渔区、禁渔期的规定进行捕捞的处罚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1.《中华人民共和国渔业法》第三十八条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2.《渔业行政处罚规定》第六条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84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对使用禁用的渔具、捕捞方法和小于最小网目尺寸的网具进行捕捞或者渔获物中幼鱼超过规定比例的处罚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1.《中华人民共和国渔业法》第三十八条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2.《渔业行政处罚规定》第六条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85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对制造、销售禁用的渔具的处罚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《中华人民共和国渔业法》第三十八条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86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对农村村民未经批准或者采取欺骗手段骗取批准，非法占用土地建住宅的处罚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《中华人民共和国土地管理法》第七十八条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87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对在禁渔区、禁渔期垂钓的处罚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《安徽省实施</w:t>
            </w:r>
            <w:r>
              <w:rPr>
                <w:rFonts w:hint="eastAsia" w:ascii="方正仿宋_GBK" w:hAnsi="方正仿宋_GBK" w:eastAsia="方正仿宋_GBK" w:cs="方正仿宋_GBK"/>
                <w:color w:val="000000"/>
                <w:kern w:val="0"/>
                <w:sz w:val="24"/>
              </w:rPr>
              <w:t>〈</w:t>
            </w:r>
            <w:r>
              <w:rPr>
                <w:rFonts w:hint="eastAsia"/>
                <w:color w:val="000000"/>
                <w:kern w:val="0"/>
                <w:sz w:val="24"/>
              </w:rPr>
              <w:t>中华人民共和国渔业法</w:t>
            </w:r>
            <w:r>
              <w:rPr>
                <w:rFonts w:hint="eastAsia" w:ascii="方正仿宋_GBK" w:hAnsi="方正仿宋_GBK" w:eastAsia="方正仿宋_GBK" w:cs="方正仿宋_GBK"/>
                <w:color w:val="000000"/>
                <w:kern w:val="0"/>
                <w:sz w:val="24"/>
              </w:rPr>
              <w:t>〉</w:t>
            </w:r>
            <w:r>
              <w:rPr>
                <w:rFonts w:hint="eastAsia"/>
                <w:color w:val="000000"/>
                <w:kern w:val="0"/>
                <w:sz w:val="24"/>
              </w:rPr>
              <w:t>办法》第三十七条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88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对拖拉机、联合收割机操作人员操作与本人操作证件规定不相符的拖拉机、联合收割机的处罚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《农业机械安全监督管理条例》第五十三条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吊销操作证件除外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89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对拖拉机、联合收割机操作人员操作未按照规定登记、检验或者检验不合格、安全设施不全、机件失效的拖拉机、联合收割机的处罚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《农业机械安全监督管理条例》第五十三条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吊销操作证件除外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90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对未按照规定办理登记手续并取得相应的证书和牌照，擅自将拖拉机、联合收割机投入使用，或者未按照规定办理变更登记手续的处罚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《农业机械安全监督管理条例》第五十条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91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对未取得拖拉机、联合收割机操作证件而操作拖拉机、联合收割机的处罚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《农业机械安全监督管理条例》第五十二条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92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color w:val="000000"/>
                <w:kern w:val="0"/>
                <w:sz w:val="24"/>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color w:val="000000"/>
                <w:kern w:val="0"/>
                <w:sz w:val="24"/>
              </w:rPr>
            </w:pPr>
            <w:r>
              <w:rPr>
                <w:rFonts w:hint="eastAsia"/>
                <w:color w:val="000000"/>
                <w:kern w:val="0"/>
                <w:sz w:val="24"/>
              </w:rPr>
              <w:t>行政处罚</w:t>
            </w:r>
          </w:p>
        </w:tc>
        <w:tc>
          <w:tcPr>
            <w:tcW w:w="4451" w:type="dxa"/>
            <w:noWrap w:val="0"/>
            <w:vAlign w:val="center"/>
          </w:tcPr>
          <w:p>
            <w:pPr>
              <w:widowControl/>
              <w:spacing w:line="380" w:lineRule="exact"/>
              <w:rPr>
                <w:rFonts w:hint="eastAsia"/>
                <w:color w:val="000000"/>
                <w:kern w:val="0"/>
                <w:sz w:val="24"/>
              </w:rPr>
            </w:pPr>
            <w:r>
              <w:rPr>
                <w:rFonts w:hint="eastAsia"/>
                <w:color w:val="000000"/>
                <w:kern w:val="0"/>
                <w:sz w:val="24"/>
              </w:rPr>
              <w:t>对在道路外驾驶拖拉机、联合收割机的驾驶人员饮酒后驾驶、操作拖拉机、联合收割机或伪造、变造或者使用伪造、变造的拖拉机、联合收割机有关证件、标志的处罚</w:t>
            </w:r>
          </w:p>
        </w:tc>
        <w:tc>
          <w:tcPr>
            <w:tcW w:w="4577" w:type="dxa"/>
            <w:noWrap w:val="0"/>
            <w:vAlign w:val="center"/>
          </w:tcPr>
          <w:p>
            <w:pPr>
              <w:widowControl/>
              <w:spacing w:line="400" w:lineRule="exact"/>
              <w:rPr>
                <w:rFonts w:hint="eastAsia"/>
                <w:color w:val="000000"/>
                <w:kern w:val="0"/>
                <w:sz w:val="24"/>
              </w:rPr>
            </w:pPr>
            <w:r>
              <w:rPr>
                <w:rFonts w:hint="eastAsia"/>
                <w:color w:val="000000"/>
                <w:kern w:val="0"/>
                <w:sz w:val="24"/>
              </w:rPr>
              <w:t>《安徽省农业机械化促进条例》第四十二条</w:t>
            </w:r>
          </w:p>
        </w:tc>
        <w:tc>
          <w:tcPr>
            <w:tcW w:w="1786" w:type="dxa"/>
            <w:noWrap w:val="0"/>
            <w:vAlign w:val="center"/>
          </w:tcPr>
          <w:p>
            <w:pPr>
              <w:widowControl/>
              <w:spacing w:line="400" w:lineRule="exact"/>
              <w:rPr>
                <w:rFonts w:hint="eastAsia"/>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93</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农业农村</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380" w:lineRule="exact"/>
              <w:rPr>
                <w:rFonts w:cs="宋体"/>
                <w:color w:val="000000"/>
                <w:kern w:val="0"/>
                <w:sz w:val="24"/>
              </w:rPr>
            </w:pPr>
            <w:r>
              <w:rPr>
                <w:rFonts w:hint="eastAsia"/>
                <w:color w:val="000000"/>
                <w:kern w:val="0"/>
                <w:sz w:val="24"/>
              </w:rPr>
              <w:t>对未取得驾驶证、未参加驾驶证审验或者驾驶证被依法吊销、暂扣期间，在道路外驾驶拖拉机、联合收割机的处罚</w:t>
            </w:r>
          </w:p>
        </w:tc>
        <w:tc>
          <w:tcPr>
            <w:tcW w:w="4577" w:type="dxa"/>
            <w:noWrap w:val="0"/>
            <w:vAlign w:val="center"/>
          </w:tcPr>
          <w:p>
            <w:pPr>
              <w:widowControl/>
              <w:spacing w:line="380" w:lineRule="exact"/>
              <w:rPr>
                <w:rFonts w:cs="宋体"/>
                <w:color w:val="000000"/>
                <w:kern w:val="0"/>
                <w:sz w:val="24"/>
              </w:rPr>
            </w:pPr>
            <w:r>
              <w:rPr>
                <w:rFonts w:hint="eastAsia"/>
                <w:color w:val="000000"/>
                <w:kern w:val="0"/>
                <w:sz w:val="24"/>
              </w:rPr>
              <w:t>《安徽省农业机械化促进条例》第四十一条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shd w:val="clear" w:color="auto" w:fill="auto"/>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94</w:t>
            </w:r>
            <w:r>
              <w:rPr>
                <w:rFonts w:hint="eastAsia"/>
                <w:color w:val="000000"/>
                <w:sz w:val="24"/>
                <w:lang w:eastAsia="zh-CN"/>
              </w:rPr>
              <w:t xml:space="preserve">  </w:t>
            </w:r>
          </w:p>
        </w:tc>
        <w:tc>
          <w:tcPr>
            <w:tcW w:w="1232" w:type="dxa"/>
            <w:shd w:val="clear" w:color="auto" w:fill="auto"/>
            <w:noWrap w:val="0"/>
            <w:vAlign w:val="center"/>
          </w:tcPr>
          <w:p>
            <w:pPr>
              <w:widowControl/>
              <w:spacing w:line="400" w:lineRule="exact"/>
              <w:jc w:val="center"/>
              <w:rPr>
                <w:color w:val="000000"/>
                <w:kern w:val="0"/>
                <w:sz w:val="24"/>
              </w:rPr>
            </w:pPr>
            <w:r>
              <w:rPr>
                <w:rFonts w:hint="eastAsia"/>
                <w:color w:val="000000"/>
                <w:kern w:val="0"/>
                <w:sz w:val="24"/>
              </w:rPr>
              <w:t>农业农村</w:t>
            </w:r>
          </w:p>
        </w:tc>
        <w:tc>
          <w:tcPr>
            <w:tcW w:w="1218" w:type="dxa"/>
            <w:shd w:val="clear" w:color="auto" w:fill="auto"/>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shd w:val="clear" w:color="auto" w:fill="FFFFFF"/>
            <w:noWrap w:val="0"/>
            <w:vAlign w:val="center"/>
          </w:tcPr>
          <w:p>
            <w:pPr>
              <w:widowControl/>
              <w:spacing w:line="380" w:lineRule="exact"/>
              <w:rPr>
                <w:rFonts w:cs="宋体"/>
                <w:color w:val="000000"/>
                <w:kern w:val="0"/>
                <w:sz w:val="24"/>
              </w:rPr>
            </w:pPr>
            <w:r>
              <w:rPr>
                <w:rFonts w:hint="eastAsia"/>
                <w:color w:val="000000"/>
                <w:kern w:val="0"/>
                <w:sz w:val="24"/>
              </w:rPr>
              <w:t>对破坏或者擅自改变基本农田保护区标志的处罚</w:t>
            </w:r>
          </w:p>
        </w:tc>
        <w:tc>
          <w:tcPr>
            <w:tcW w:w="4577" w:type="dxa"/>
            <w:noWrap w:val="0"/>
            <w:vAlign w:val="center"/>
          </w:tcPr>
          <w:p>
            <w:pPr>
              <w:widowControl/>
              <w:spacing w:line="380" w:lineRule="exact"/>
              <w:rPr>
                <w:color w:val="000000"/>
                <w:kern w:val="0"/>
                <w:sz w:val="24"/>
              </w:rPr>
            </w:pPr>
            <w:r>
              <w:rPr>
                <w:rFonts w:hint="eastAsia"/>
                <w:color w:val="000000"/>
                <w:kern w:val="0"/>
                <w:sz w:val="24"/>
              </w:rPr>
              <w:t>1.《基本农田保护条例》第三十二条</w:t>
            </w:r>
          </w:p>
          <w:p>
            <w:pPr>
              <w:widowControl/>
              <w:spacing w:line="380" w:lineRule="exact"/>
              <w:rPr>
                <w:rFonts w:cs="宋体"/>
                <w:color w:val="000000"/>
                <w:kern w:val="0"/>
                <w:sz w:val="24"/>
              </w:rPr>
            </w:pPr>
            <w:r>
              <w:rPr>
                <w:rFonts w:hint="eastAsia"/>
                <w:color w:val="000000"/>
                <w:kern w:val="0"/>
                <w:sz w:val="24"/>
              </w:rPr>
              <w:t>2.《安徽省基本农田保护条例》第十五条、第二十五条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shd w:val="clear" w:color="auto" w:fill="auto"/>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95</w:t>
            </w:r>
            <w:r>
              <w:rPr>
                <w:rFonts w:hint="eastAsia"/>
                <w:color w:val="000000"/>
                <w:sz w:val="24"/>
                <w:lang w:eastAsia="zh-CN"/>
              </w:rPr>
              <w:t xml:space="preserve">  </w:t>
            </w:r>
          </w:p>
        </w:tc>
        <w:tc>
          <w:tcPr>
            <w:tcW w:w="1232" w:type="dxa"/>
            <w:shd w:val="clear" w:color="auto" w:fill="auto"/>
            <w:noWrap w:val="0"/>
            <w:vAlign w:val="center"/>
          </w:tcPr>
          <w:p>
            <w:pPr>
              <w:widowControl/>
              <w:spacing w:line="400" w:lineRule="exact"/>
              <w:jc w:val="center"/>
              <w:rPr>
                <w:color w:val="000000"/>
                <w:kern w:val="0"/>
                <w:sz w:val="24"/>
              </w:rPr>
            </w:pPr>
            <w:r>
              <w:rPr>
                <w:rFonts w:hint="eastAsia"/>
                <w:color w:val="000000"/>
                <w:kern w:val="0"/>
                <w:sz w:val="24"/>
              </w:rPr>
              <w:t>农业农村</w:t>
            </w:r>
          </w:p>
        </w:tc>
        <w:tc>
          <w:tcPr>
            <w:tcW w:w="1218" w:type="dxa"/>
            <w:shd w:val="clear" w:color="auto" w:fill="auto"/>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shd w:val="clear" w:color="auto" w:fill="FFFFFF"/>
            <w:noWrap w:val="0"/>
            <w:vAlign w:val="center"/>
          </w:tcPr>
          <w:p>
            <w:pPr>
              <w:widowControl/>
              <w:spacing w:line="380" w:lineRule="exact"/>
              <w:rPr>
                <w:rFonts w:cs="宋体"/>
                <w:color w:val="000000"/>
                <w:kern w:val="0"/>
                <w:sz w:val="24"/>
              </w:rPr>
            </w:pPr>
            <w:r>
              <w:rPr>
                <w:rFonts w:hint="eastAsia"/>
                <w:color w:val="000000"/>
                <w:kern w:val="0"/>
                <w:sz w:val="24"/>
              </w:rPr>
              <w:t>对未取得种子生产经营许可证生产经营种子的处罚</w:t>
            </w:r>
          </w:p>
        </w:tc>
        <w:tc>
          <w:tcPr>
            <w:tcW w:w="4577" w:type="dxa"/>
            <w:noWrap w:val="0"/>
            <w:vAlign w:val="center"/>
          </w:tcPr>
          <w:p>
            <w:pPr>
              <w:widowControl/>
              <w:spacing w:line="380" w:lineRule="exact"/>
              <w:rPr>
                <w:rFonts w:cs="宋体"/>
                <w:color w:val="000000"/>
                <w:kern w:val="0"/>
                <w:sz w:val="24"/>
              </w:rPr>
            </w:pPr>
            <w:r>
              <w:rPr>
                <w:rFonts w:hint="eastAsia"/>
                <w:color w:val="000000"/>
                <w:kern w:val="0"/>
                <w:sz w:val="24"/>
              </w:rPr>
              <w:t>《中华人民共和国种子法》第七十六条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对个人罚款10万元以上除外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shd w:val="clear" w:color="auto" w:fill="auto"/>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96</w:t>
            </w:r>
            <w:r>
              <w:rPr>
                <w:rFonts w:hint="eastAsia"/>
                <w:color w:val="000000"/>
                <w:sz w:val="24"/>
                <w:lang w:eastAsia="zh-CN"/>
              </w:rPr>
              <w:t xml:space="preserve">  </w:t>
            </w:r>
          </w:p>
        </w:tc>
        <w:tc>
          <w:tcPr>
            <w:tcW w:w="1232" w:type="dxa"/>
            <w:shd w:val="clear" w:color="auto" w:fill="auto"/>
            <w:noWrap w:val="0"/>
            <w:vAlign w:val="center"/>
          </w:tcPr>
          <w:p>
            <w:pPr>
              <w:widowControl/>
              <w:spacing w:line="400" w:lineRule="exact"/>
              <w:jc w:val="center"/>
              <w:rPr>
                <w:color w:val="000000"/>
                <w:kern w:val="0"/>
                <w:sz w:val="24"/>
              </w:rPr>
            </w:pPr>
            <w:r>
              <w:rPr>
                <w:rFonts w:hint="eastAsia"/>
                <w:color w:val="000000"/>
                <w:kern w:val="0"/>
                <w:sz w:val="24"/>
              </w:rPr>
              <w:t>农业农村</w:t>
            </w:r>
          </w:p>
        </w:tc>
        <w:tc>
          <w:tcPr>
            <w:tcW w:w="1218" w:type="dxa"/>
            <w:shd w:val="clear" w:color="auto" w:fill="auto"/>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shd w:val="clear" w:color="auto" w:fill="FFFFFF"/>
            <w:noWrap w:val="0"/>
            <w:vAlign w:val="center"/>
          </w:tcPr>
          <w:p>
            <w:pPr>
              <w:widowControl/>
              <w:spacing w:line="380" w:lineRule="exact"/>
              <w:rPr>
                <w:rFonts w:cs="宋体"/>
                <w:color w:val="000000"/>
                <w:kern w:val="0"/>
                <w:sz w:val="24"/>
              </w:rPr>
            </w:pPr>
            <w:r>
              <w:rPr>
                <w:rFonts w:hint="eastAsia"/>
                <w:color w:val="000000"/>
                <w:kern w:val="0"/>
                <w:sz w:val="24"/>
              </w:rPr>
              <w:t>对未按照种子生产经营许可证的规定生产经营种子的处罚</w:t>
            </w:r>
          </w:p>
        </w:tc>
        <w:tc>
          <w:tcPr>
            <w:tcW w:w="4577" w:type="dxa"/>
            <w:noWrap w:val="0"/>
            <w:vAlign w:val="center"/>
          </w:tcPr>
          <w:p>
            <w:pPr>
              <w:widowControl/>
              <w:spacing w:line="380" w:lineRule="exact"/>
              <w:rPr>
                <w:rFonts w:cs="宋体"/>
                <w:color w:val="000000"/>
                <w:kern w:val="0"/>
                <w:sz w:val="24"/>
              </w:rPr>
            </w:pPr>
            <w:r>
              <w:rPr>
                <w:rFonts w:hint="eastAsia"/>
                <w:color w:val="000000"/>
                <w:kern w:val="0"/>
                <w:sz w:val="24"/>
              </w:rPr>
              <w:t>《中华人民共和国种子法》第七十六条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对个人罚款10万元以上除外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shd w:val="clear" w:color="auto" w:fill="auto"/>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97</w:t>
            </w:r>
            <w:r>
              <w:rPr>
                <w:rFonts w:hint="eastAsia"/>
                <w:color w:val="000000"/>
                <w:sz w:val="24"/>
                <w:lang w:eastAsia="zh-CN"/>
              </w:rPr>
              <w:t xml:space="preserve">  </w:t>
            </w:r>
          </w:p>
        </w:tc>
        <w:tc>
          <w:tcPr>
            <w:tcW w:w="1232" w:type="dxa"/>
            <w:shd w:val="clear" w:color="auto" w:fill="auto"/>
            <w:noWrap w:val="0"/>
            <w:vAlign w:val="center"/>
          </w:tcPr>
          <w:p>
            <w:pPr>
              <w:widowControl/>
              <w:spacing w:line="400" w:lineRule="exact"/>
              <w:jc w:val="center"/>
              <w:rPr>
                <w:color w:val="000000"/>
                <w:kern w:val="0"/>
                <w:sz w:val="24"/>
              </w:rPr>
            </w:pPr>
            <w:r>
              <w:rPr>
                <w:rFonts w:hint="eastAsia"/>
                <w:color w:val="000000"/>
                <w:kern w:val="0"/>
                <w:sz w:val="24"/>
              </w:rPr>
              <w:t>农业农村</w:t>
            </w:r>
          </w:p>
        </w:tc>
        <w:tc>
          <w:tcPr>
            <w:tcW w:w="1218" w:type="dxa"/>
            <w:shd w:val="clear" w:color="auto" w:fill="auto"/>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shd w:val="clear" w:color="auto" w:fill="FFFFFF"/>
            <w:noWrap w:val="0"/>
            <w:vAlign w:val="center"/>
          </w:tcPr>
          <w:p>
            <w:pPr>
              <w:widowControl/>
              <w:spacing w:line="380" w:lineRule="exact"/>
              <w:rPr>
                <w:rFonts w:cs="宋体"/>
                <w:color w:val="000000"/>
                <w:kern w:val="0"/>
                <w:sz w:val="24"/>
              </w:rPr>
            </w:pPr>
            <w:r>
              <w:rPr>
                <w:rFonts w:hint="eastAsia"/>
                <w:color w:val="000000"/>
                <w:kern w:val="0"/>
                <w:sz w:val="24"/>
              </w:rPr>
              <w:t>对未取得生产许可证生产饲料、饲料添加剂的处罚</w:t>
            </w:r>
          </w:p>
        </w:tc>
        <w:tc>
          <w:tcPr>
            <w:tcW w:w="4577" w:type="dxa"/>
            <w:shd w:val="clear" w:color="auto" w:fill="FFFFFF"/>
            <w:noWrap w:val="0"/>
            <w:vAlign w:val="center"/>
          </w:tcPr>
          <w:p>
            <w:pPr>
              <w:widowControl/>
              <w:spacing w:line="380" w:lineRule="exact"/>
              <w:rPr>
                <w:rFonts w:cs="宋体"/>
                <w:color w:val="000000"/>
                <w:kern w:val="0"/>
                <w:sz w:val="24"/>
              </w:rPr>
            </w:pPr>
            <w:r>
              <w:rPr>
                <w:rFonts w:hint="eastAsia"/>
                <w:color w:val="000000"/>
                <w:kern w:val="0"/>
                <w:sz w:val="24"/>
              </w:rPr>
              <w:t>《饲料和饲料添加剂管理条例》第三十八条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98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对无兽药经营许可证经营兽药的，或者虽有兽药经营许可证经营假、劣兽药的，或者兽药经营企业经营人用药品的处罚</w:t>
            </w:r>
          </w:p>
        </w:tc>
        <w:tc>
          <w:tcPr>
            <w:tcW w:w="4577"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《兽药管理条例》第五十六条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吊销兽药生产（经营）许可证除外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99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对农产品生产企业、农民专业合作经济组织未建立或者未按照规定保存农产品生产记录的，或者伪造农产品生产记录的处罚</w:t>
            </w:r>
          </w:p>
        </w:tc>
        <w:tc>
          <w:tcPr>
            <w:tcW w:w="4577"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《中华人民共和国农产品质量安全法》第四十七条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100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对销售的农产品未按照规定进行包装、标识的处罚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《中华人民共和国农产品质量安全法》第四十八条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101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对经营者经营的饲料、饲料添加剂失效、霉变或者超过保质期的处罚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《饲料和饲料添加剂管理条例》第四十四条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102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对擅自移动、损毁特定农产品禁止生产区标示牌的处罚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1.《安徽省农产品质量安全条例》第三十九条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2.《农产品产地安全管理办法》第二十六条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103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对偷捕、抢夺他人养殖的水产品的，或者破坏他人养殖水体、养殖设施的处罚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《中华人民共和国渔业法》第三十九条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shd w:val="clear" w:color="auto" w:fill="auto"/>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104</w:t>
            </w:r>
            <w:r>
              <w:rPr>
                <w:rFonts w:hint="eastAsia"/>
                <w:color w:val="000000"/>
                <w:sz w:val="24"/>
                <w:lang w:eastAsia="zh-CN"/>
              </w:rPr>
              <w:t xml:space="preserve">  </w:t>
            </w:r>
          </w:p>
        </w:tc>
        <w:tc>
          <w:tcPr>
            <w:tcW w:w="1232" w:type="dxa"/>
            <w:shd w:val="clear" w:color="auto" w:fill="auto"/>
            <w:noWrap w:val="0"/>
            <w:vAlign w:val="center"/>
          </w:tcPr>
          <w:p>
            <w:pPr>
              <w:widowControl/>
              <w:spacing w:line="400" w:lineRule="exact"/>
              <w:jc w:val="center"/>
              <w:rPr>
                <w:color w:val="000000"/>
                <w:kern w:val="0"/>
                <w:sz w:val="24"/>
              </w:rPr>
            </w:pPr>
            <w:r>
              <w:rPr>
                <w:rFonts w:hint="eastAsia"/>
                <w:color w:val="000000"/>
                <w:kern w:val="0"/>
                <w:sz w:val="24"/>
              </w:rPr>
              <w:t>农业农村</w:t>
            </w:r>
          </w:p>
        </w:tc>
        <w:tc>
          <w:tcPr>
            <w:tcW w:w="1218" w:type="dxa"/>
            <w:shd w:val="clear" w:color="auto" w:fill="auto"/>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shd w:val="clear" w:color="auto" w:fill="auto"/>
            <w:noWrap w:val="0"/>
            <w:vAlign w:val="center"/>
          </w:tcPr>
          <w:p>
            <w:pPr>
              <w:widowControl/>
              <w:spacing w:line="400" w:lineRule="exact"/>
              <w:rPr>
                <w:rFonts w:cs="宋体"/>
                <w:color w:val="000000"/>
                <w:kern w:val="0"/>
                <w:sz w:val="24"/>
              </w:rPr>
            </w:pPr>
            <w:r>
              <w:rPr>
                <w:rFonts w:hint="eastAsia"/>
                <w:color w:val="000000"/>
                <w:kern w:val="0"/>
                <w:sz w:val="24"/>
              </w:rPr>
              <w:t>对未经批准在水产种质资源保护区内从事捕捞活动的处罚</w:t>
            </w:r>
          </w:p>
        </w:tc>
        <w:tc>
          <w:tcPr>
            <w:tcW w:w="4577" w:type="dxa"/>
            <w:shd w:val="clear" w:color="auto" w:fill="FFFFFF"/>
            <w:noWrap w:val="0"/>
            <w:vAlign w:val="center"/>
          </w:tcPr>
          <w:p>
            <w:pPr>
              <w:widowControl/>
              <w:spacing w:line="400" w:lineRule="exact"/>
              <w:rPr>
                <w:rFonts w:cs="宋体"/>
                <w:color w:val="000000"/>
                <w:kern w:val="0"/>
                <w:sz w:val="24"/>
              </w:rPr>
            </w:pPr>
            <w:r>
              <w:rPr>
                <w:rFonts w:hint="eastAsia"/>
                <w:color w:val="000000"/>
                <w:kern w:val="0"/>
                <w:sz w:val="24"/>
              </w:rPr>
              <w:t>《中华人民共和国渔业法》第四十五条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105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对未取得动物防疫条件合格证开办动物饲养场和隔离场所、动物屠宰加工场所以及动物和动物产品无害化处理场所的处罚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《中华人民共和国动物防疫法》第九十八条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106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color w:val="000000"/>
                <w:kern w:val="0"/>
                <w:sz w:val="24"/>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hint="eastAsia"/>
                <w:color w:val="000000"/>
                <w:kern w:val="0"/>
                <w:sz w:val="24"/>
              </w:rPr>
            </w:pPr>
            <w:r>
              <w:rPr>
                <w:rFonts w:hint="eastAsia"/>
                <w:color w:val="000000"/>
                <w:kern w:val="0"/>
                <w:sz w:val="24"/>
              </w:rPr>
              <w:t>对未经定点从事生猪屠宰活动的处罚</w:t>
            </w:r>
          </w:p>
        </w:tc>
        <w:tc>
          <w:tcPr>
            <w:tcW w:w="4577" w:type="dxa"/>
            <w:noWrap w:val="0"/>
            <w:vAlign w:val="center"/>
          </w:tcPr>
          <w:p>
            <w:pPr>
              <w:widowControl/>
              <w:spacing w:line="400" w:lineRule="exact"/>
              <w:rPr>
                <w:rFonts w:hint="eastAsia"/>
                <w:color w:val="000000"/>
                <w:kern w:val="0"/>
                <w:sz w:val="24"/>
              </w:rPr>
            </w:pPr>
            <w:r>
              <w:rPr>
                <w:rFonts w:hint="eastAsia"/>
                <w:color w:val="000000"/>
                <w:kern w:val="0"/>
                <w:sz w:val="24"/>
              </w:rPr>
              <w:t>《生猪屠宰管理条例》第三十一条</w:t>
            </w:r>
          </w:p>
        </w:tc>
        <w:tc>
          <w:tcPr>
            <w:tcW w:w="1786" w:type="dxa"/>
            <w:noWrap w:val="0"/>
            <w:vAlign w:val="center"/>
          </w:tcPr>
          <w:p>
            <w:pPr>
              <w:widowControl/>
              <w:spacing w:line="400" w:lineRule="exact"/>
              <w:rPr>
                <w:rFonts w:hint="eastAsia"/>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107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对使用全民所有的水域、滩涂从事养殖生产，无正当理由使水域、滩涂荒芜满一年的处罚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《中华人民共和国渔业法》第四十条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108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对未依法取得养殖证或者超越养殖证许可范围在全民所有的水域从事养殖生产，妨碍航运、行洪的处罚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《中华人民共和国渔业法》第四十条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109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农业农村</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对未依法取得捕捞许可证擅自进行捕捞的处罚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《中华人民共和国渔业法》第四十一条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ascii="Times New Roman" w:hAnsi="Times New Roman" w:eastAsia="宋体" w:cs="Times New Roman"/>
                <w:color w:val="000000"/>
                <w:kern w:val="2"/>
                <w:sz w:val="24"/>
                <w:szCs w:val="24"/>
                <w:lang w:val="en-US" w:eastAsia="zh-CN" w:bidi="ar-SA"/>
              </w:rPr>
            </w:pPr>
            <w:r>
              <w:rPr>
                <w:rFonts w:hint="eastAsia"/>
                <w:color w:val="000000"/>
                <w:sz w:val="24"/>
                <w:lang w:val="en-US" w:eastAsia="zh-CN"/>
              </w:rPr>
              <w:t>110</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行政许可</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占用农业灌溉水源、灌排工程设施审批</w:t>
            </w:r>
          </w:p>
        </w:tc>
        <w:tc>
          <w:tcPr>
            <w:tcW w:w="4577" w:type="dxa"/>
            <w:noWrap w:val="0"/>
            <w:vAlign w:val="center"/>
          </w:tcPr>
          <w:p>
            <w:pPr>
              <w:widowControl/>
              <w:spacing w:line="400" w:lineRule="exact"/>
              <w:rPr>
                <w:color w:val="000000"/>
                <w:kern w:val="0"/>
                <w:sz w:val="24"/>
              </w:rPr>
            </w:pPr>
            <w:r>
              <w:rPr>
                <w:rFonts w:hint="eastAsia"/>
                <w:color w:val="000000"/>
                <w:kern w:val="0"/>
                <w:sz w:val="24"/>
              </w:rPr>
              <w:t>1.《国务院对确需保留的行政审批项目设定行政许可的决定》</w:t>
            </w:r>
          </w:p>
          <w:p>
            <w:pPr>
              <w:widowControl/>
              <w:spacing w:line="400" w:lineRule="exact"/>
              <w:rPr>
                <w:rFonts w:hint="eastAsia"/>
                <w:color w:val="000000"/>
                <w:kern w:val="0"/>
                <w:sz w:val="24"/>
              </w:rPr>
            </w:pPr>
            <w:r>
              <w:rPr>
                <w:rFonts w:hint="eastAsia"/>
                <w:color w:val="000000"/>
                <w:kern w:val="0"/>
                <w:sz w:val="24"/>
              </w:rPr>
              <w:t>2.《国务院关于取消和下放一批行政审批项目的决定》（国发〔2014〕5号）</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3.《占用农业灌溉水源、灌排工程设施补偿办法》第六条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111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对在禁止开垦坡度以上陡坡地开垦种植农作物或在禁止开垦、开发的植物保护带内开垦、开发的处罚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1.《中华人民共和国水土保持法》第四十九条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2.《安徽省实施</w:t>
            </w:r>
            <w:r>
              <w:rPr>
                <w:rFonts w:hint="eastAsia" w:ascii="方正仿宋_GBK" w:hAnsi="方正仿宋_GBK" w:eastAsia="方正仿宋_GBK" w:cs="方正仿宋_GBK"/>
                <w:color w:val="000000"/>
                <w:kern w:val="0"/>
                <w:sz w:val="24"/>
              </w:rPr>
              <w:t>〈</w:t>
            </w:r>
            <w:r>
              <w:rPr>
                <w:rFonts w:hint="eastAsia"/>
                <w:color w:val="000000"/>
                <w:kern w:val="0"/>
                <w:sz w:val="24"/>
              </w:rPr>
              <w:t>中华人民共和国水土保持法</w:t>
            </w:r>
            <w:r>
              <w:rPr>
                <w:rFonts w:hint="eastAsia" w:ascii="方正仿宋_GBK" w:hAnsi="方正仿宋_GBK" w:eastAsia="方正仿宋_GBK" w:cs="方正仿宋_GBK"/>
                <w:color w:val="000000"/>
                <w:kern w:val="0"/>
                <w:sz w:val="24"/>
              </w:rPr>
              <w:t>〉</w:t>
            </w:r>
            <w:r>
              <w:rPr>
                <w:rFonts w:hint="eastAsia"/>
                <w:color w:val="000000"/>
                <w:kern w:val="0"/>
                <w:sz w:val="24"/>
              </w:rPr>
              <w:t>办法》第三十四条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112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对在河道、湖泊管理范围内建设妨碍行洪的建筑物、构筑物的处罚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1.《中华人民共和国防洪法》第五十五条</w:t>
            </w:r>
          </w:p>
          <w:p>
            <w:pPr>
              <w:widowControl/>
              <w:spacing w:line="400" w:lineRule="exact"/>
              <w:rPr>
                <w:rFonts w:hint="eastAsia"/>
                <w:color w:val="000000"/>
                <w:kern w:val="0"/>
                <w:sz w:val="24"/>
              </w:rPr>
            </w:pPr>
            <w:r>
              <w:rPr>
                <w:rFonts w:hint="eastAsia"/>
                <w:color w:val="000000"/>
                <w:kern w:val="0"/>
                <w:sz w:val="24"/>
              </w:rPr>
              <w:t>2.《中华人民共和国水法》第三十七条、第六十五条、第六十六条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3.《安徽省实施</w:t>
            </w:r>
            <w:r>
              <w:rPr>
                <w:rFonts w:hint="eastAsia" w:ascii="方正仿宋_GBK" w:hAnsi="方正仿宋_GBK" w:eastAsia="方正仿宋_GBK" w:cs="方正仿宋_GBK"/>
                <w:color w:val="000000"/>
                <w:kern w:val="0"/>
                <w:sz w:val="24"/>
              </w:rPr>
              <w:t>〈</w:t>
            </w:r>
            <w:r>
              <w:rPr>
                <w:rFonts w:hint="eastAsia"/>
                <w:color w:val="000000"/>
                <w:kern w:val="0"/>
                <w:sz w:val="24"/>
              </w:rPr>
              <w:t>中华人民共和国水法</w:t>
            </w:r>
            <w:r>
              <w:rPr>
                <w:rFonts w:hint="eastAsia" w:ascii="方正仿宋_GBK" w:hAnsi="方正仿宋_GBK" w:eastAsia="方正仿宋_GBK" w:cs="方正仿宋_GBK"/>
                <w:color w:val="000000"/>
                <w:kern w:val="0"/>
                <w:sz w:val="24"/>
              </w:rPr>
              <w:t>〉</w:t>
            </w:r>
            <w:r>
              <w:rPr>
                <w:rFonts w:hint="eastAsia"/>
                <w:color w:val="000000"/>
                <w:kern w:val="0"/>
                <w:sz w:val="24"/>
              </w:rPr>
              <w:t>办法》第二十五条、第四十六条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113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对在河道、湖泊管理范围内倾倒垃圾、渣土，从事影响河势稳定、危害河岸堤防安全和其他妨碍河道行洪的活动的处罚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1.《中华人民共和国防洪法》第五十五条</w:t>
            </w:r>
          </w:p>
          <w:p>
            <w:pPr>
              <w:widowControl/>
              <w:spacing w:line="400" w:lineRule="exact"/>
              <w:rPr>
                <w:rFonts w:hint="eastAsia"/>
                <w:color w:val="000000"/>
                <w:kern w:val="0"/>
                <w:sz w:val="24"/>
              </w:rPr>
            </w:pPr>
            <w:r>
              <w:rPr>
                <w:rFonts w:hint="eastAsia"/>
                <w:color w:val="000000"/>
                <w:kern w:val="0"/>
                <w:sz w:val="24"/>
              </w:rPr>
              <w:t>2.《中华人民共和国水法》第三十七条、第六十五条、第六十六条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3.《安徽省实施</w:t>
            </w:r>
            <w:r>
              <w:rPr>
                <w:rFonts w:hint="eastAsia" w:ascii="方正仿宋_GBK" w:hAnsi="方正仿宋_GBK" w:eastAsia="方正仿宋_GBK" w:cs="方正仿宋_GBK"/>
                <w:color w:val="000000"/>
                <w:kern w:val="0"/>
                <w:sz w:val="24"/>
              </w:rPr>
              <w:t>〈</w:t>
            </w:r>
            <w:r>
              <w:rPr>
                <w:rFonts w:hint="eastAsia"/>
                <w:color w:val="000000"/>
                <w:kern w:val="0"/>
                <w:sz w:val="24"/>
              </w:rPr>
              <w:t>中华人民共和国水法</w:t>
            </w:r>
            <w:r>
              <w:rPr>
                <w:rFonts w:hint="eastAsia" w:ascii="方正仿宋_GBK" w:hAnsi="方正仿宋_GBK" w:eastAsia="方正仿宋_GBK" w:cs="方正仿宋_GBK"/>
                <w:color w:val="000000"/>
                <w:kern w:val="0"/>
                <w:sz w:val="24"/>
              </w:rPr>
              <w:t>〉</w:t>
            </w:r>
            <w:r>
              <w:rPr>
                <w:rFonts w:hint="eastAsia"/>
                <w:color w:val="000000"/>
                <w:kern w:val="0"/>
                <w:sz w:val="24"/>
              </w:rPr>
              <w:t>办法》第二十五条、第四十六条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114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对在行洪河道内种植阻碍行洪的林木和高秆作物的处罚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1.《中华人民共和国防洪法》第五十五条</w:t>
            </w:r>
          </w:p>
          <w:p>
            <w:pPr>
              <w:widowControl/>
              <w:spacing w:line="400" w:lineRule="exact"/>
              <w:rPr>
                <w:rFonts w:hint="eastAsia"/>
                <w:color w:val="000000"/>
                <w:kern w:val="0"/>
                <w:sz w:val="24"/>
              </w:rPr>
            </w:pPr>
            <w:r>
              <w:rPr>
                <w:rFonts w:hint="eastAsia"/>
                <w:color w:val="000000"/>
                <w:kern w:val="0"/>
                <w:sz w:val="24"/>
              </w:rPr>
              <w:t>2.《中华人民共和国水法》第三十七条、第六十五条、第六十六条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3.《安徽省实施</w:t>
            </w:r>
            <w:r>
              <w:rPr>
                <w:rFonts w:hint="eastAsia" w:ascii="方正仿宋_GBK" w:hAnsi="方正仿宋_GBK" w:eastAsia="方正仿宋_GBK" w:cs="方正仿宋_GBK"/>
                <w:color w:val="000000"/>
                <w:kern w:val="0"/>
                <w:sz w:val="24"/>
              </w:rPr>
              <w:t>〈</w:t>
            </w:r>
            <w:r>
              <w:rPr>
                <w:rFonts w:hint="eastAsia"/>
                <w:color w:val="000000"/>
                <w:kern w:val="0"/>
                <w:sz w:val="24"/>
              </w:rPr>
              <w:t>中华人民共和国水法</w:t>
            </w:r>
            <w:r>
              <w:rPr>
                <w:rFonts w:hint="eastAsia" w:ascii="方正仿宋_GBK" w:hAnsi="方正仿宋_GBK" w:eastAsia="方正仿宋_GBK" w:cs="方正仿宋_GBK"/>
                <w:color w:val="000000"/>
                <w:kern w:val="0"/>
                <w:sz w:val="24"/>
              </w:rPr>
              <w:t>〉</w:t>
            </w:r>
            <w:r>
              <w:rPr>
                <w:rFonts w:hint="eastAsia"/>
                <w:color w:val="000000"/>
                <w:kern w:val="0"/>
                <w:sz w:val="24"/>
              </w:rPr>
              <w:t>办法》第二十五条、第四十六条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115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对侵占、毁坏水工程及堤防、护岸等有关设施，毁坏防汛、水文监测、水文地质监测设施的处罚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1.《中华人民共和国水法》第七十二条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2.《安徽省实施</w:t>
            </w:r>
            <w:r>
              <w:rPr>
                <w:rFonts w:hint="eastAsia" w:ascii="方正仿宋_GBK" w:hAnsi="方正仿宋_GBK" w:eastAsia="方正仿宋_GBK" w:cs="方正仿宋_GBK"/>
                <w:color w:val="000000"/>
                <w:kern w:val="0"/>
                <w:sz w:val="24"/>
              </w:rPr>
              <w:t>〈</w:t>
            </w:r>
            <w:r>
              <w:rPr>
                <w:rFonts w:hint="eastAsia"/>
                <w:color w:val="000000"/>
                <w:kern w:val="0"/>
                <w:sz w:val="24"/>
              </w:rPr>
              <w:t>中华人民共和国水法</w:t>
            </w:r>
            <w:r>
              <w:rPr>
                <w:rFonts w:hint="eastAsia" w:ascii="方正仿宋_GBK" w:hAnsi="方正仿宋_GBK" w:eastAsia="方正仿宋_GBK" w:cs="方正仿宋_GBK"/>
                <w:color w:val="000000"/>
                <w:kern w:val="0"/>
                <w:sz w:val="24"/>
              </w:rPr>
              <w:t>〉</w:t>
            </w:r>
            <w:r>
              <w:rPr>
                <w:rFonts w:hint="eastAsia"/>
                <w:color w:val="000000"/>
                <w:kern w:val="0"/>
                <w:sz w:val="24"/>
              </w:rPr>
              <w:t>办法》第二十六条、第四十七条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116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对在水工程保护范围内，从事影响水工程运行和危害水工程安全的爆破、打井、采石、取土等活动的处罚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1.《中华人民共和国水法》第七十二条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2.《安徽省实施</w:t>
            </w:r>
            <w:r>
              <w:rPr>
                <w:rFonts w:hint="eastAsia" w:ascii="方正仿宋_GBK" w:hAnsi="方正仿宋_GBK" w:eastAsia="方正仿宋_GBK" w:cs="方正仿宋_GBK"/>
                <w:color w:val="000000"/>
                <w:kern w:val="0"/>
                <w:sz w:val="24"/>
              </w:rPr>
              <w:t>〈</w:t>
            </w:r>
            <w:r>
              <w:rPr>
                <w:rFonts w:hint="eastAsia"/>
                <w:color w:val="000000"/>
                <w:kern w:val="0"/>
                <w:sz w:val="24"/>
              </w:rPr>
              <w:t>中华人民共和国水法</w:t>
            </w:r>
            <w:r>
              <w:rPr>
                <w:rFonts w:hint="eastAsia" w:ascii="方正仿宋_GBK" w:hAnsi="方正仿宋_GBK" w:eastAsia="方正仿宋_GBK" w:cs="方正仿宋_GBK"/>
                <w:color w:val="000000"/>
                <w:kern w:val="0"/>
                <w:sz w:val="24"/>
              </w:rPr>
              <w:t>〉</w:t>
            </w:r>
            <w:r>
              <w:rPr>
                <w:rFonts w:hint="eastAsia"/>
                <w:color w:val="000000"/>
                <w:kern w:val="0"/>
                <w:sz w:val="24"/>
              </w:rPr>
              <w:t>办法》第二十六条、第四十七条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117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对破坏、侵占、毁损堤防、水闸、护岸、抽水站、排水渠系等防洪工程和水文、通信设施以及防汛备用的器材、物料的处罚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《中华人民共和国防洪法》第六十条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118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对毁坏大坝或者其观测、通信、动力、照明、交通、消防等管理设施的处罚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1.《水库大坝安全管理条例》第二十九条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2.《安徽省水工程管理和保护条例》第二十六条、第三十二条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119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对在大坝管理和保护范围内进行爆破、打井、采石、采矿、取土、挖沙、修坟等危害大坝安全活动的处罚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1.《水库大坝安全管理条例》第二十九条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2.《安徽省水工程管理和保护条例》第二十六条、第三十二条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120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对擅自操作大坝的泄洪闸门、输水闸门以及其他设施，破坏大坝正常运行的处罚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1.《水库大坝安全管理条例》第二十九条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2.《安徽省水工程管理和保护条例》第二十六条、第三十二条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121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对在水库库区内围垦的处罚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1.《水库大坝安全管理条例》第二十九条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2.《安徽省水工程管理和保护条例》第二十六条、第三十二条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122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对在水库坝体修建码头、渠道或者堆放杂物、晾晒粮草的处罚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1.《水库大坝安全管理条例》第二十九条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2.《安徽省水工程管理和保护条例》第二十六条、第三十二条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123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对擅自在大坝管理和保护范围内修建码头、鱼塘的处罚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1.《水库大坝安全管理条例》第二十九条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2.《安徽省水工程管理和保护条例》第二十六条、第三十二条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124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对侵占、破坏水源和抗旱设施的处罚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《中华人民共和国抗旱条例》第六十一条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125</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水利</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对未办理河道采砂许可证，擅自在河道管理范围内采砂的处罚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1.《长江河道采砂管理条例》第十八条</w:t>
            </w:r>
          </w:p>
          <w:p>
            <w:pPr>
              <w:widowControl/>
              <w:spacing w:line="400" w:lineRule="exact"/>
              <w:rPr>
                <w:rFonts w:cs="宋体"/>
                <w:color w:val="000000"/>
                <w:kern w:val="0"/>
                <w:sz w:val="24"/>
              </w:rPr>
            </w:pPr>
            <w:r>
              <w:rPr>
                <w:rFonts w:hint="eastAsia"/>
                <w:color w:val="000000"/>
                <w:kern w:val="0"/>
                <w:sz w:val="24"/>
              </w:rPr>
              <w:t>2.《安徽省河道采砂管理办法》第二十九条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吊销河道采砂许可证除外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126</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水利</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对伪造、涂改、买卖、出租、出借或者以其他方式转让河道采砂许可证的处罚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1.《安徽省河道采砂管理办法》第三十条</w:t>
            </w:r>
          </w:p>
          <w:p>
            <w:pPr>
              <w:widowControl/>
              <w:spacing w:line="400" w:lineRule="exact"/>
              <w:rPr>
                <w:rFonts w:cs="宋体"/>
                <w:color w:val="000000"/>
                <w:kern w:val="0"/>
                <w:sz w:val="24"/>
              </w:rPr>
            </w:pPr>
            <w:r>
              <w:rPr>
                <w:rFonts w:hint="eastAsia"/>
                <w:color w:val="000000"/>
                <w:kern w:val="0"/>
                <w:sz w:val="24"/>
              </w:rPr>
              <w:t>2.《长江河道采砂管理条例》第十九条、第二十一条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127</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水利</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对未按照河道采砂许可证规定的要求采砂的处罚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1.《安徽省河道采砂管理办法》第三十条</w:t>
            </w:r>
          </w:p>
          <w:p>
            <w:pPr>
              <w:widowControl/>
              <w:spacing w:line="400" w:lineRule="exact"/>
              <w:rPr>
                <w:rFonts w:cs="宋体"/>
                <w:color w:val="000000"/>
                <w:kern w:val="0"/>
                <w:sz w:val="24"/>
              </w:rPr>
            </w:pPr>
            <w:r>
              <w:rPr>
                <w:rFonts w:hint="eastAsia"/>
                <w:color w:val="000000"/>
                <w:kern w:val="0"/>
                <w:sz w:val="24"/>
              </w:rPr>
              <w:t>2.《长江河道采砂管理条例》第十九条、第二十一条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吊销河道采砂许可证除外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128</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水利</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对未随采随运，未及时清除砂石和弃料堆体，或者采砂活动结束后，未及时对采砂现场进行清理、平整的处罚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1.《安徽省河道采砂管理办法》第三十条</w:t>
            </w:r>
          </w:p>
          <w:p>
            <w:pPr>
              <w:widowControl/>
              <w:spacing w:line="400" w:lineRule="exact"/>
              <w:rPr>
                <w:rFonts w:cs="宋体"/>
                <w:color w:val="000000"/>
                <w:kern w:val="0"/>
                <w:sz w:val="24"/>
              </w:rPr>
            </w:pPr>
            <w:r>
              <w:rPr>
                <w:rFonts w:hint="eastAsia"/>
                <w:color w:val="000000"/>
                <w:kern w:val="0"/>
                <w:sz w:val="24"/>
              </w:rPr>
              <w:t>2.《长江河道采砂管理条例》第十九条、第二十一条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129</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水利</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对装运违法开采的砂石的处罚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1.《安徽省河道采砂管理办法》第三十条</w:t>
            </w:r>
          </w:p>
          <w:p>
            <w:pPr>
              <w:widowControl/>
              <w:spacing w:line="400" w:lineRule="exact"/>
              <w:rPr>
                <w:rFonts w:cs="宋体"/>
                <w:color w:val="000000"/>
                <w:kern w:val="0"/>
                <w:sz w:val="24"/>
              </w:rPr>
            </w:pPr>
            <w:r>
              <w:rPr>
                <w:rFonts w:hint="eastAsia"/>
                <w:color w:val="000000"/>
                <w:kern w:val="0"/>
                <w:sz w:val="24"/>
              </w:rPr>
              <w:t>2.《长江河道采砂管理条例》第十九条、第二十一条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130</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水利</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对采砂船舶、机具违法滞留在禁采区，采砂船舶、机具在禁采期内或者未取得河道采砂许可证的采砂船舶、机具在可采期内未拆除采砂设备，或者未在指定地点停放的处罚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1.《长江河道采砂管理条例》第二十条</w:t>
            </w:r>
          </w:p>
          <w:p>
            <w:pPr>
              <w:widowControl/>
              <w:spacing w:line="400" w:lineRule="exact"/>
              <w:rPr>
                <w:rFonts w:hint="eastAsia"/>
                <w:color w:val="000000"/>
                <w:kern w:val="0"/>
                <w:sz w:val="24"/>
              </w:rPr>
            </w:pPr>
            <w:r>
              <w:rPr>
                <w:rFonts w:hint="eastAsia"/>
                <w:color w:val="000000"/>
                <w:kern w:val="0"/>
                <w:sz w:val="24"/>
              </w:rPr>
              <w:t>2.《安徽省</w:t>
            </w:r>
            <w:r>
              <w:rPr>
                <w:rFonts w:hint="eastAsia" w:ascii="方正仿宋_GBK" w:hAnsi="方正仿宋_GBK" w:eastAsia="方正仿宋_GBK" w:cs="方正仿宋_GBK"/>
                <w:color w:val="000000"/>
                <w:kern w:val="0"/>
                <w:sz w:val="24"/>
              </w:rPr>
              <w:t>〈</w:t>
            </w:r>
            <w:r>
              <w:rPr>
                <w:rFonts w:hint="eastAsia"/>
                <w:color w:val="000000"/>
                <w:kern w:val="0"/>
                <w:sz w:val="24"/>
              </w:rPr>
              <w:t>长江河道采砂管理条例</w:t>
            </w:r>
            <w:r>
              <w:rPr>
                <w:rFonts w:hint="eastAsia" w:ascii="方正仿宋_GBK" w:hAnsi="方正仿宋_GBK" w:eastAsia="方正仿宋_GBK" w:cs="方正仿宋_GBK"/>
                <w:color w:val="000000"/>
                <w:kern w:val="0"/>
                <w:sz w:val="24"/>
              </w:rPr>
              <w:t>〉</w:t>
            </w:r>
            <w:r>
              <w:rPr>
                <w:rFonts w:hint="eastAsia"/>
                <w:color w:val="000000"/>
                <w:kern w:val="0"/>
                <w:sz w:val="24"/>
              </w:rPr>
              <w:t>实施办法》第十条、第十五条</w:t>
            </w:r>
          </w:p>
          <w:p>
            <w:pPr>
              <w:widowControl/>
              <w:spacing w:line="400" w:lineRule="exact"/>
              <w:rPr>
                <w:rFonts w:cs="宋体"/>
                <w:color w:val="000000"/>
                <w:kern w:val="0"/>
                <w:sz w:val="24"/>
              </w:rPr>
            </w:pPr>
            <w:r>
              <w:rPr>
                <w:rFonts w:hint="eastAsia"/>
                <w:color w:val="000000"/>
                <w:kern w:val="0"/>
                <w:sz w:val="24"/>
              </w:rPr>
              <w:t>3.《安徽省河道采砂管理办法》第三十一条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131</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水利</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对未经批准擅自在河道滩地设置堆砂场的处罚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《安徽省河道采砂管理办法》第三十二条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132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对抢水、非法引水、截水或者哄抢抗旱物资的处罚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《中华人民共和国抗旱条例》第六十二条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133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对擅自在地下水禁采区内新建、改建、扩建取用地下水的建设项目，或未经批准擅自在地下水限制开采区内取水的处罚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《安徽省实施</w:t>
            </w:r>
            <w:r>
              <w:rPr>
                <w:rFonts w:hint="eastAsia" w:ascii="方正仿宋_GBK" w:hAnsi="方正仿宋_GBK" w:eastAsia="方正仿宋_GBK" w:cs="方正仿宋_GBK"/>
                <w:color w:val="000000"/>
                <w:kern w:val="0"/>
                <w:sz w:val="24"/>
              </w:rPr>
              <w:t>〈</w:t>
            </w:r>
            <w:r>
              <w:rPr>
                <w:rFonts w:hint="eastAsia"/>
                <w:color w:val="000000"/>
                <w:kern w:val="0"/>
                <w:sz w:val="24"/>
              </w:rPr>
              <w:t>中华人民共和国水法</w:t>
            </w:r>
            <w:r>
              <w:rPr>
                <w:rFonts w:hint="eastAsia" w:ascii="方正仿宋_GBK" w:hAnsi="方正仿宋_GBK" w:eastAsia="方正仿宋_GBK" w:cs="方正仿宋_GBK"/>
                <w:color w:val="000000"/>
                <w:kern w:val="0"/>
                <w:sz w:val="24"/>
              </w:rPr>
              <w:t>〉</w:t>
            </w:r>
            <w:r>
              <w:rPr>
                <w:rFonts w:hint="eastAsia"/>
                <w:color w:val="000000"/>
                <w:kern w:val="0"/>
                <w:sz w:val="24"/>
              </w:rPr>
              <w:t>办法》第二十条、第四十四条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134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对未经批准擅自取水，或者未依照批准的取水许可规定条件取水的处罚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1.《中华人民共和国水法》第六十九条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2.《取水许可和水资源费征收管理条例》第四十八条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135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对未取得取水申请批准文件擅自建设取水工程或者设施的处罚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《取水许可和水资源费征收管理条例》第四十九条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136</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水利</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对申请人隐瞒有关情况或者提供虚假材料骗取取水申请批准文件或者取水许可证的处罚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《取水许可和水资源费征收管理条例》第五十条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137</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水利</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对拒不接受行政审批机关作出的取水量限制决定，或者未经批准擅自转让取水权的处罚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《取水许可和水资源费征收管理条例》第五十一条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138</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水利</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对伪造、涂改、冒用取水申请批准文件、取水许可证的处罚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《取水许可和水资源费征收管理条例》第五十六条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139</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水利</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对擅自停止使用节水设施的处罚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《取水许可管理办法》第四十九条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140</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水利</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对擅自停止使用取退水计量设施的处罚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《取水许可管理办法》第四十九条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141</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水利</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对不按规定提供取水、退水计量资料的处罚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《取水许可管理办法》第四十九条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142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color w:val="000000"/>
                <w:kern w:val="0"/>
                <w:sz w:val="24"/>
              </w:rPr>
            </w:pPr>
            <w:r>
              <w:rPr>
                <w:rFonts w:hint="eastAsia"/>
                <w:color w:val="000000"/>
                <w:kern w:val="0"/>
                <w:sz w:val="24"/>
              </w:rPr>
              <w:t>水利</w:t>
            </w:r>
          </w:p>
        </w:tc>
        <w:tc>
          <w:tcPr>
            <w:tcW w:w="1218" w:type="dxa"/>
            <w:noWrap w:val="0"/>
            <w:vAlign w:val="center"/>
          </w:tcPr>
          <w:p>
            <w:pPr>
              <w:widowControl/>
              <w:spacing w:line="400" w:lineRule="exact"/>
              <w:jc w:val="center"/>
              <w:rPr>
                <w:rFonts w:hint="eastAsia"/>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hint="eastAsia"/>
                <w:color w:val="000000"/>
                <w:kern w:val="0"/>
                <w:sz w:val="24"/>
              </w:rPr>
            </w:pPr>
            <w:r>
              <w:rPr>
                <w:rFonts w:hint="eastAsia"/>
                <w:color w:val="000000"/>
                <w:kern w:val="0"/>
                <w:sz w:val="24"/>
              </w:rPr>
              <w:t>对擅自移动、破坏湖泊保护标志的处罚</w:t>
            </w:r>
          </w:p>
        </w:tc>
        <w:tc>
          <w:tcPr>
            <w:tcW w:w="4577" w:type="dxa"/>
            <w:noWrap w:val="0"/>
            <w:vAlign w:val="center"/>
          </w:tcPr>
          <w:p>
            <w:pPr>
              <w:widowControl/>
              <w:spacing w:line="400" w:lineRule="exact"/>
              <w:rPr>
                <w:rFonts w:hint="eastAsia"/>
                <w:color w:val="000000"/>
                <w:kern w:val="0"/>
                <w:sz w:val="24"/>
              </w:rPr>
            </w:pPr>
            <w:r>
              <w:rPr>
                <w:rFonts w:hint="eastAsia"/>
                <w:color w:val="000000"/>
                <w:kern w:val="0"/>
                <w:sz w:val="24"/>
              </w:rPr>
              <w:t>《安徽省湖泊管理保护条例》第四十五条</w:t>
            </w:r>
          </w:p>
        </w:tc>
        <w:tc>
          <w:tcPr>
            <w:tcW w:w="1786" w:type="dxa"/>
            <w:noWrap w:val="0"/>
            <w:vAlign w:val="center"/>
          </w:tcPr>
          <w:p>
            <w:pPr>
              <w:widowControl/>
              <w:spacing w:line="400" w:lineRule="exact"/>
              <w:rPr>
                <w:rFonts w:hint="eastAsia"/>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143</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水利</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对未经批准擅自改变水工程原设计功能的处罚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《安徽省水工程管理和保护条例》第十五条、第二十九条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144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对在崩塌、滑坡危险区或者泥石流易发区从事取土、挖砂、采石等可能造成水土流失活动的处罚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《中华人民共和国水土保持法》第四十八条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145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对违反规定，采集发菜或者在水土流失重点预防区和重点治理区铲草皮、挖树兜、滥挖虫草、甘草、麻黄等行为的处罚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《中华人民共和国水土保持法》第五十一条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146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对在林区采伐林木不依法采取防止水土流失措施的处罚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《中华人民共和国水土保持法》第五十二条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147</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水利</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行政强制</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拆除或者封闭取水工程或者设施</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《取水许可和水资源费征收管理条例》第四十九条</w:t>
            </w:r>
          </w:p>
        </w:tc>
        <w:tc>
          <w:tcPr>
            <w:tcW w:w="1786" w:type="dxa"/>
            <w:noWrap w:val="0"/>
            <w:vAlign w:val="center"/>
          </w:tcPr>
          <w:p>
            <w:pPr>
              <w:widowControl/>
              <w:spacing w:line="400" w:lineRule="exact"/>
              <w:jc w:val="center"/>
              <w:rPr>
                <w:color w:val="000000"/>
                <w:kern w:val="0"/>
                <w:sz w:val="24"/>
              </w:rPr>
            </w:pPr>
            <w:r>
              <w:rPr>
                <w:rFonts w:hint="eastAsia"/>
                <w:color w:val="000000"/>
                <w:kern w:val="0"/>
                <w:sz w:val="24"/>
              </w:rPr>
              <w:t>仅赋实施权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148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水利</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行政强制</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强制拆除妨碍行洪的建筑物、构筑物</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1.《中华人民共和国水法》第六十五条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2.《中华人民共和国防洪法》第四十二条、第五十七条</w:t>
            </w:r>
          </w:p>
        </w:tc>
        <w:tc>
          <w:tcPr>
            <w:tcW w:w="1786"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仅赋实施权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149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商务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对未在显著位置设置不向未成年人出售烟酒标志或者向未成年人出售烟酒的处罚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《安徽省未成年人保护条例》第四十一条、第六十五条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150</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文化和</w:t>
            </w:r>
          </w:p>
          <w:p>
            <w:pPr>
              <w:widowControl/>
              <w:spacing w:line="400" w:lineRule="exact"/>
              <w:jc w:val="center"/>
              <w:rPr>
                <w:color w:val="000000"/>
                <w:kern w:val="0"/>
                <w:sz w:val="24"/>
              </w:rPr>
            </w:pPr>
            <w:r>
              <w:rPr>
                <w:rFonts w:hint="eastAsia"/>
                <w:color w:val="000000"/>
                <w:kern w:val="0"/>
                <w:sz w:val="24"/>
              </w:rPr>
              <w:t>旅游</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行政许可</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营业性演出审批</w:t>
            </w:r>
          </w:p>
        </w:tc>
        <w:tc>
          <w:tcPr>
            <w:tcW w:w="4577" w:type="dxa"/>
            <w:noWrap w:val="0"/>
            <w:vAlign w:val="center"/>
          </w:tcPr>
          <w:p>
            <w:pPr>
              <w:widowControl/>
              <w:spacing w:line="400" w:lineRule="exact"/>
              <w:rPr>
                <w:color w:val="000000"/>
                <w:kern w:val="0"/>
                <w:sz w:val="24"/>
              </w:rPr>
            </w:pPr>
            <w:r>
              <w:rPr>
                <w:rFonts w:hint="eastAsia"/>
                <w:color w:val="000000"/>
                <w:kern w:val="0"/>
                <w:sz w:val="24"/>
              </w:rPr>
              <w:t>1.《营业性演出管理条例》第十三条</w:t>
            </w:r>
          </w:p>
          <w:p>
            <w:pPr>
              <w:widowControl/>
              <w:spacing w:line="400" w:lineRule="exact"/>
              <w:rPr>
                <w:rFonts w:cs="宋体"/>
                <w:color w:val="000000"/>
                <w:kern w:val="0"/>
                <w:sz w:val="24"/>
              </w:rPr>
            </w:pPr>
            <w:r>
              <w:rPr>
                <w:rFonts w:hint="eastAsia"/>
                <w:color w:val="000000"/>
                <w:kern w:val="0"/>
                <w:sz w:val="24"/>
              </w:rPr>
              <w:t>2.《营业性演出管理条例实施细则》第七条、第十六条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仅限境内文艺表演团体、个人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151</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文化和</w:t>
            </w:r>
          </w:p>
          <w:p>
            <w:pPr>
              <w:widowControl/>
              <w:spacing w:line="400" w:lineRule="exact"/>
              <w:jc w:val="center"/>
              <w:rPr>
                <w:color w:val="000000"/>
                <w:kern w:val="0"/>
                <w:sz w:val="24"/>
              </w:rPr>
            </w:pPr>
            <w:r>
              <w:rPr>
                <w:rFonts w:hint="eastAsia"/>
                <w:color w:val="000000"/>
                <w:kern w:val="0"/>
                <w:sz w:val="24"/>
              </w:rPr>
              <w:t>旅游</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行政许可</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互联网上网服务经营活动审批</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《互联网上网服务营业场所管理条例》第四条、第十条、第十三条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152</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文化和</w:t>
            </w:r>
          </w:p>
          <w:p>
            <w:pPr>
              <w:widowControl/>
              <w:spacing w:line="400" w:lineRule="exact"/>
              <w:jc w:val="center"/>
              <w:rPr>
                <w:color w:val="000000"/>
                <w:kern w:val="0"/>
                <w:sz w:val="24"/>
              </w:rPr>
            </w:pPr>
            <w:r>
              <w:rPr>
                <w:rFonts w:hint="eastAsia"/>
                <w:color w:val="000000"/>
                <w:kern w:val="0"/>
                <w:sz w:val="24"/>
              </w:rPr>
              <w:t>旅游</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行政许可</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娱乐场所经营活动审批</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《娱乐场所管理条例》第九条、第十二条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仅限内资娱乐场所经营活动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153</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文化和</w:t>
            </w:r>
          </w:p>
          <w:p>
            <w:pPr>
              <w:widowControl/>
              <w:spacing w:line="400" w:lineRule="exact"/>
              <w:jc w:val="center"/>
              <w:rPr>
                <w:color w:val="000000"/>
                <w:kern w:val="0"/>
                <w:sz w:val="24"/>
              </w:rPr>
            </w:pPr>
            <w:r>
              <w:rPr>
                <w:rFonts w:hint="eastAsia"/>
                <w:color w:val="000000"/>
                <w:kern w:val="0"/>
                <w:sz w:val="24"/>
              </w:rPr>
              <w:t>旅游</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其他权力</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旅游纠纷调解</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《中华人民共和国旅游法》第九十二条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color w:val="000000"/>
                <w:sz w:val="24"/>
              </w:rPr>
            </w:pPr>
            <w:r>
              <w:rPr>
                <w:rFonts w:hint="eastAsia"/>
                <w:color w:val="000000"/>
                <w:sz w:val="24"/>
                <w:lang w:val="en-US" w:eastAsia="zh-CN"/>
              </w:rPr>
              <w:t>154</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文化和</w:t>
            </w:r>
          </w:p>
          <w:p>
            <w:pPr>
              <w:widowControl/>
              <w:spacing w:line="400" w:lineRule="exact"/>
              <w:jc w:val="center"/>
              <w:rPr>
                <w:color w:val="000000"/>
                <w:kern w:val="0"/>
                <w:sz w:val="24"/>
              </w:rPr>
            </w:pPr>
            <w:r>
              <w:rPr>
                <w:rFonts w:hint="eastAsia"/>
                <w:color w:val="000000"/>
                <w:kern w:val="0"/>
                <w:sz w:val="24"/>
              </w:rPr>
              <w:t>旅游</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其他权力</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举办营业性艺术展览、文艺比赛的审查</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《安徽省文化市场管理条例》第十二条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155</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文化和</w:t>
            </w:r>
          </w:p>
          <w:p>
            <w:pPr>
              <w:widowControl/>
              <w:spacing w:line="400" w:lineRule="exact"/>
              <w:jc w:val="center"/>
              <w:rPr>
                <w:color w:val="000000"/>
                <w:kern w:val="0"/>
                <w:sz w:val="24"/>
              </w:rPr>
            </w:pPr>
            <w:r>
              <w:rPr>
                <w:rFonts w:hint="eastAsia"/>
                <w:color w:val="000000"/>
                <w:kern w:val="0"/>
                <w:sz w:val="24"/>
              </w:rPr>
              <w:t>旅游</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其他权力</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设立文化经纪单位、营业性艺术培训以及艺术摄影、摄像单位备案</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《安徽省文化市场管理条例》第十三条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156</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文化和</w:t>
            </w:r>
          </w:p>
          <w:p>
            <w:pPr>
              <w:widowControl/>
              <w:spacing w:line="400" w:lineRule="exact"/>
              <w:jc w:val="center"/>
              <w:rPr>
                <w:color w:val="000000"/>
                <w:kern w:val="0"/>
                <w:sz w:val="24"/>
              </w:rPr>
            </w:pPr>
            <w:r>
              <w:rPr>
                <w:rFonts w:hint="eastAsia"/>
                <w:color w:val="000000"/>
                <w:kern w:val="0"/>
                <w:sz w:val="24"/>
              </w:rPr>
              <w:t>旅游</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其他权力</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艺术品经营单位备案</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《艺术品经营管理办法》第五条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157</w:t>
            </w:r>
          </w:p>
        </w:tc>
        <w:tc>
          <w:tcPr>
            <w:tcW w:w="1232" w:type="dxa"/>
            <w:noWrap w:val="0"/>
            <w:vAlign w:val="center"/>
          </w:tcPr>
          <w:p>
            <w:pPr>
              <w:widowControl/>
              <w:spacing w:line="400" w:lineRule="exact"/>
              <w:jc w:val="center"/>
              <w:rPr>
                <w:rFonts w:cs="宋体"/>
                <w:color w:val="000000"/>
                <w:kern w:val="0"/>
                <w:sz w:val="24"/>
              </w:rPr>
            </w:pPr>
            <w:r>
              <w:rPr>
                <w:rFonts w:hint="eastAsia"/>
                <w:color w:val="000000"/>
                <w:kern w:val="0"/>
                <w:sz w:val="24"/>
              </w:rPr>
              <w:t>文化和</w:t>
            </w:r>
          </w:p>
          <w:p>
            <w:pPr>
              <w:widowControl/>
              <w:spacing w:line="400" w:lineRule="exact"/>
              <w:jc w:val="center"/>
              <w:rPr>
                <w:color w:val="000000"/>
                <w:kern w:val="0"/>
                <w:sz w:val="24"/>
              </w:rPr>
            </w:pPr>
            <w:r>
              <w:rPr>
                <w:rFonts w:hint="eastAsia"/>
                <w:color w:val="000000"/>
                <w:kern w:val="0"/>
                <w:sz w:val="24"/>
              </w:rPr>
              <w:t>旅游</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其他权力</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演出场所经营单位的备案</w:t>
            </w:r>
          </w:p>
        </w:tc>
        <w:tc>
          <w:tcPr>
            <w:tcW w:w="4577" w:type="dxa"/>
            <w:noWrap w:val="0"/>
            <w:vAlign w:val="center"/>
          </w:tcPr>
          <w:p>
            <w:pPr>
              <w:widowControl/>
              <w:spacing w:line="400" w:lineRule="exact"/>
              <w:rPr>
                <w:color w:val="000000"/>
                <w:kern w:val="0"/>
                <w:sz w:val="24"/>
              </w:rPr>
            </w:pPr>
            <w:r>
              <w:rPr>
                <w:rFonts w:hint="eastAsia"/>
                <w:color w:val="000000"/>
                <w:kern w:val="0"/>
                <w:sz w:val="24"/>
              </w:rPr>
              <w:t>1.《营业性演出管理条例》第七条</w:t>
            </w:r>
          </w:p>
          <w:p>
            <w:pPr>
              <w:widowControl/>
              <w:spacing w:line="400" w:lineRule="exact"/>
              <w:rPr>
                <w:rFonts w:cs="宋体"/>
                <w:color w:val="000000"/>
                <w:kern w:val="0"/>
                <w:sz w:val="24"/>
              </w:rPr>
            </w:pPr>
            <w:r>
              <w:rPr>
                <w:rFonts w:hint="eastAsia"/>
                <w:color w:val="000000"/>
                <w:kern w:val="0"/>
                <w:sz w:val="24"/>
              </w:rPr>
              <w:t>2.《营业性演出管理条例实施细则》第九条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color w:val="000000"/>
                <w:sz w:val="24"/>
              </w:rPr>
            </w:pPr>
            <w:r>
              <w:rPr>
                <w:rFonts w:hint="eastAsia"/>
                <w:color w:val="000000"/>
                <w:sz w:val="24"/>
                <w:lang w:val="en-US" w:eastAsia="zh-CN"/>
              </w:rPr>
              <w:t>158</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文化和</w:t>
            </w:r>
          </w:p>
          <w:p>
            <w:pPr>
              <w:widowControl/>
              <w:spacing w:line="400" w:lineRule="exact"/>
              <w:jc w:val="center"/>
              <w:rPr>
                <w:color w:val="000000"/>
                <w:kern w:val="0"/>
                <w:sz w:val="24"/>
              </w:rPr>
            </w:pPr>
            <w:r>
              <w:rPr>
                <w:rFonts w:hint="eastAsia"/>
                <w:color w:val="000000"/>
                <w:kern w:val="0"/>
                <w:sz w:val="24"/>
              </w:rPr>
              <w:t>旅游</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其他权力</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个体演员、个体演出经纪人的备案</w:t>
            </w:r>
          </w:p>
        </w:tc>
        <w:tc>
          <w:tcPr>
            <w:tcW w:w="4577" w:type="dxa"/>
            <w:noWrap w:val="0"/>
            <w:vAlign w:val="center"/>
          </w:tcPr>
          <w:p>
            <w:pPr>
              <w:widowControl/>
              <w:spacing w:line="400" w:lineRule="exact"/>
              <w:rPr>
                <w:color w:val="000000"/>
                <w:kern w:val="0"/>
                <w:sz w:val="24"/>
              </w:rPr>
            </w:pPr>
            <w:r>
              <w:rPr>
                <w:rFonts w:hint="eastAsia"/>
                <w:color w:val="000000"/>
                <w:kern w:val="0"/>
                <w:sz w:val="24"/>
              </w:rPr>
              <w:t>1.《营业性演出管理条例》第九条</w:t>
            </w:r>
          </w:p>
          <w:p>
            <w:pPr>
              <w:widowControl/>
              <w:spacing w:line="400" w:lineRule="exact"/>
              <w:rPr>
                <w:rFonts w:cs="宋体"/>
                <w:color w:val="000000"/>
                <w:kern w:val="0"/>
                <w:sz w:val="24"/>
              </w:rPr>
            </w:pPr>
            <w:r>
              <w:rPr>
                <w:rFonts w:hint="eastAsia"/>
                <w:color w:val="000000"/>
                <w:kern w:val="0"/>
                <w:sz w:val="24"/>
              </w:rPr>
              <w:t>2.《营业性演出管理条例实施细则》第九条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159</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文化和</w:t>
            </w:r>
          </w:p>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旅游</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对互联网上网服务营业场所经营单位接纳未成年人进入营业场所的处罚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《互联网上网服务营业场所管理条例》第三十一条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吊销网络文化经营许可证除外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160</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文化和</w:t>
            </w:r>
          </w:p>
          <w:p>
            <w:pPr>
              <w:widowControl/>
              <w:spacing w:line="400" w:lineRule="exact"/>
              <w:jc w:val="center"/>
              <w:rPr>
                <w:rFonts w:hint="eastAsia"/>
                <w:color w:val="000000"/>
                <w:kern w:val="0"/>
                <w:sz w:val="24"/>
              </w:rPr>
            </w:pPr>
            <w:r>
              <w:rPr>
                <w:rFonts w:hint="eastAsia"/>
                <w:color w:val="000000"/>
                <w:kern w:val="0"/>
                <w:sz w:val="24"/>
              </w:rPr>
              <w:t>旅游</w:t>
            </w:r>
          </w:p>
        </w:tc>
        <w:tc>
          <w:tcPr>
            <w:tcW w:w="1218" w:type="dxa"/>
            <w:noWrap w:val="0"/>
            <w:vAlign w:val="center"/>
          </w:tcPr>
          <w:p>
            <w:pPr>
              <w:widowControl/>
              <w:spacing w:line="400" w:lineRule="exact"/>
              <w:jc w:val="center"/>
              <w:rPr>
                <w:rFonts w:hint="eastAsia"/>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hint="eastAsia"/>
                <w:color w:val="000000"/>
                <w:kern w:val="0"/>
                <w:sz w:val="24"/>
              </w:rPr>
            </w:pPr>
            <w:r>
              <w:rPr>
                <w:rFonts w:hint="eastAsia"/>
                <w:color w:val="000000"/>
                <w:kern w:val="0"/>
                <w:sz w:val="24"/>
              </w:rPr>
              <w:t>对互联网上网服务营业场所经营单位未悬挂《网络文化经营许可证》或者未成年人禁入标志的处罚</w:t>
            </w:r>
          </w:p>
        </w:tc>
        <w:tc>
          <w:tcPr>
            <w:tcW w:w="4577" w:type="dxa"/>
            <w:noWrap w:val="0"/>
            <w:vAlign w:val="center"/>
          </w:tcPr>
          <w:p>
            <w:pPr>
              <w:widowControl/>
              <w:spacing w:line="400" w:lineRule="exact"/>
              <w:rPr>
                <w:rFonts w:hint="eastAsia"/>
                <w:color w:val="000000"/>
                <w:kern w:val="0"/>
                <w:sz w:val="24"/>
              </w:rPr>
            </w:pPr>
            <w:r>
              <w:rPr>
                <w:rFonts w:hint="eastAsia"/>
                <w:color w:val="000000"/>
                <w:kern w:val="0"/>
                <w:sz w:val="24"/>
              </w:rPr>
              <w:t>《互联网上网服务营业场所管理条例》第三十一条</w:t>
            </w:r>
          </w:p>
        </w:tc>
        <w:tc>
          <w:tcPr>
            <w:tcW w:w="1786" w:type="dxa"/>
            <w:noWrap w:val="0"/>
            <w:vAlign w:val="center"/>
          </w:tcPr>
          <w:p>
            <w:pPr>
              <w:widowControl/>
              <w:spacing w:line="400" w:lineRule="exact"/>
              <w:rPr>
                <w:rFonts w:hint="eastAsia"/>
                <w:color w:val="000000"/>
                <w:kern w:val="0"/>
                <w:sz w:val="24"/>
              </w:rPr>
            </w:pPr>
            <w:r>
              <w:rPr>
                <w:rFonts w:hint="eastAsia"/>
                <w:color w:val="000000"/>
                <w:kern w:val="0"/>
                <w:sz w:val="24"/>
              </w:rPr>
              <w:t>吊销网络文化经营许可证除外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161</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文化和</w:t>
            </w:r>
          </w:p>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旅游</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对未经批准举办营业性演出的处罚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《营业性演出管理条例》第四十四条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吊销营业性演出许可证除外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162</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文化和</w:t>
            </w:r>
          </w:p>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旅游</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对演出场所经营单位为未经批准的营业性演出提供场地的处罚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《营业性演出管理条例》第四十四条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吊销营业性演出许可证除外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163</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文化和</w:t>
            </w:r>
          </w:p>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旅游</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对歌舞娱乐场所接纳未成年人的处罚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《娱乐场所管理条例》第四十八条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164</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文化和</w:t>
            </w:r>
          </w:p>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旅游</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对游艺娱乐场所设置的电子游戏机在国家法定节假日外向未成年人提供的处罚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《娱乐场所管理条例》第四十八条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165</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文化和</w:t>
            </w:r>
          </w:p>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旅游</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对娱乐场所未按照《娱乐场所管理条例》规定悬挂警示标志、未成年人禁入或者限入标志的处罚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1.《娱乐场所管理条例》第五十一条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2.《娱乐场所管理办法》第三十三条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166</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文化和</w:t>
            </w:r>
          </w:p>
          <w:p>
            <w:pPr>
              <w:widowControl/>
              <w:spacing w:line="400" w:lineRule="exact"/>
              <w:jc w:val="center"/>
              <w:rPr>
                <w:rFonts w:hint="eastAsia"/>
                <w:color w:val="000000"/>
                <w:kern w:val="0"/>
                <w:sz w:val="24"/>
              </w:rPr>
            </w:pPr>
            <w:r>
              <w:rPr>
                <w:rFonts w:hint="eastAsia"/>
                <w:color w:val="000000"/>
                <w:kern w:val="0"/>
                <w:sz w:val="24"/>
              </w:rPr>
              <w:t>旅游</w:t>
            </w:r>
          </w:p>
        </w:tc>
        <w:tc>
          <w:tcPr>
            <w:tcW w:w="1218" w:type="dxa"/>
            <w:noWrap w:val="0"/>
            <w:vAlign w:val="center"/>
          </w:tcPr>
          <w:p>
            <w:pPr>
              <w:widowControl/>
              <w:spacing w:line="400" w:lineRule="exact"/>
              <w:jc w:val="center"/>
              <w:rPr>
                <w:rFonts w:hint="eastAsia"/>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hint="eastAsia"/>
                <w:color w:val="000000"/>
                <w:kern w:val="0"/>
                <w:sz w:val="24"/>
              </w:rPr>
            </w:pPr>
            <w:r>
              <w:rPr>
                <w:rFonts w:hint="eastAsia"/>
                <w:color w:val="000000"/>
                <w:kern w:val="0"/>
                <w:sz w:val="24"/>
              </w:rPr>
              <w:t>对擅自移动、损毁</w:t>
            </w:r>
            <w:r>
              <w:rPr>
                <w:color w:val="000000"/>
                <w:sz w:val="24"/>
                <w:shd w:val="clear" w:color="auto" w:fill="FFFFFF"/>
              </w:rPr>
              <w:t>文物保护单位保护范围和建设控制地带竖立</w:t>
            </w:r>
            <w:r>
              <w:rPr>
                <w:rFonts w:hint="eastAsia" w:cs="Helvetica"/>
                <w:color w:val="000000"/>
                <w:sz w:val="24"/>
                <w:shd w:val="clear" w:color="auto" w:fill="FFFFFF"/>
              </w:rPr>
              <w:t>的</w:t>
            </w:r>
            <w:r>
              <w:rPr>
                <w:rFonts w:hint="eastAsia"/>
                <w:color w:val="000000"/>
                <w:kern w:val="0"/>
                <w:sz w:val="24"/>
              </w:rPr>
              <w:t>界桩的处罚</w:t>
            </w:r>
          </w:p>
        </w:tc>
        <w:tc>
          <w:tcPr>
            <w:tcW w:w="4577" w:type="dxa"/>
            <w:noWrap w:val="0"/>
            <w:vAlign w:val="center"/>
          </w:tcPr>
          <w:p>
            <w:pPr>
              <w:widowControl/>
              <w:spacing w:line="400" w:lineRule="exact"/>
              <w:rPr>
                <w:rFonts w:hint="eastAsia"/>
                <w:color w:val="000000"/>
                <w:kern w:val="0"/>
                <w:sz w:val="24"/>
              </w:rPr>
            </w:pPr>
            <w:r>
              <w:rPr>
                <w:rFonts w:hint="eastAsia"/>
                <w:color w:val="000000"/>
                <w:kern w:val="0"/>
                <w:sz w:val="24"/>
              </w:rPr>
              <w:t>《安徽省实施〈中华人民共和国文物保护法〉办法》第十条、第三十四条</w:t>
            </w:r>
          </w:p>
        </w:tc>
        <w:tc>
          <w:tcPr>
            <w:tcW w:w="1786" w:type="dxa"/>
            <w:noWrap w:val="0"/>
            <w:vAlign w:val="center"/>
          </w:tcPr>
          <w:p>
            <w:pPr>
              <w:widowControl/>
              <w:spacing w:line="400" w:lineRule="exact"/>
              <w:rPr>
                <w:rFonts w:hint="eastAsia"/>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167</w:t>
            </w:r>
          </w:p>
        </w:tc>
        <w:tc>
          <w:tcPr>
            <w:tcW w:w="1232" w:type="dxa"/>
            <w:noWrap w:val="0"/>
            <w:vAlign w:val="center"/>
          </w:tcPr>
          <w:p>
            <w:pPr>
              <w:widowControl/>
              <w:spacing w:line="400" w:lineRule="exact"/>
              <w:jc w:val="center"/>
              <w:rPr>
                <w:rFonts w:cs="宋体"/>
                <w:color w:val="000000"/>
                <w:kern w:val="0"/>
                <w:sz w:val="24"/>
              </w:rPr>
            </w:pPr>
            <w:r>
              <w:rPr>
                <w:rFonts w:hint="eastAsia"/>
                <w:color w:val="000000"/>
                <w:kern w:val="0"/>
                <w:sz w:val="24"/>
              </w:rPr>
              <w:t>卫生健康</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行政许可</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公共场所卫生许可</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《公共场所卫生管理条例》第四条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168</w:t>
            </w:r>
          </w:p>
        </w:tc>
        <w:tc>
          <w:tcPr>
            <w:tcW w:w="1232" w:type="dxa"/>
            <w:noWrap w:val="0"/>
            <w:vAlign w:val="center"/>
          </w:tcPr>
          <w:p>
            <w:pPr>
              <w:widowControl/>
              <w:spacing w:line="400" w:lineRule="exact"/>
              <w:jc w:val="center"/>
              <w:rPr>
                <w:rFonts w:cs="宋体"/>
                <w:color w:val="000000"/>
                <w:kern w:val="0"/>
                <w:sz w:val="24"/>
              </w:rPr>
            </w:pPr>
            <w:r>
              <w:rPr>
                <w:rFonts w:hint="eastAsia"/>
                <w:color w:val="000000"/>
                <w:kern w:val="0"/>
                <w:sz w:val="24"/>
              </w:rPr>
              <w:t>卫生健康</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对卫生质量不符合国家卫生标准和要求，而继续营业的处罚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《公共场所卫生管理条例》第十四条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吊销卫生许可证除外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169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卫生健康</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对未获得“健康合格证”，而从事直接为顾客服务的处罚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《公共场所卫生管理条例》第十四条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吊销卫生许可证除外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170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卫生健康</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对拒绝卫生监督的处罚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《公共场所卫生管理条例》第十四条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吊销卫生许可证除外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171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卫生健康</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对未取得“卫生许可证”，擅自营业的处罚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《公共场所卫生管理条例》第十四条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吊销卫生许可证除外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172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卫生健康</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对未经注册在村医疗卫生机构从事医疗活动的处罚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《乡村医生从业管理条例》第四十二条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173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color w:val="000000"/>
                <w:kern w:val="0"/>
                <w:sz w:val="24"/>
              </w:rPr>
            </w:pPr>
            <w:r>
              <w:rPr>
                <w:rFonts w:hint="eastAsia"/>
                <w:color w:val="000000"/>
                <w:kern w:val="0"/>
                <w:sz w:val="24"/>
              </w:rPr>
              <w:t>卫生健康</w:t>
            </w:r>
          </w:p>
        </w:tc>
        <w:tc>
          <w:tcPr>
            <w:tcW w:w="1218" w:type="dxa"/>
            <w:noWrap w:val="0"/>
            <w:vAlign w:val="center"/>
          </w:tcPr>
          <w:p>
            <w:pPr>
              <w:widowControl/>
              <w:spacing w:line="400" w:lineRule="exact"/>
              <w:jc w:val="center"/>
              <w:rPr>
                <w:rFonts w:hint="eastAsia"/>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hint="eastAsia"/>
                <w:color w:val="000000"/>
                <w:kern w:val="0"/>
                <w:sz w:val="24"/>
              </w:rPr>
            </w:pPr>
            <w:r>
              <w:rPr>
                <w:rFonts w:hint="eastAsia"/>
                <w:color w:val="000000"/>
                <w:kern w:val="0"/>
                <w:sz w:val="24"/>
              </w:rPr>
              <w:t>对未取得医疗机构执业许可证擅自执业的处罚</w:t>
            </w:r>
          </w:p>
        </w:tc>
        <w:tc>
          <w:tcPr>
            <w:tcW w:w="4577" w:type="dxa"/>
            <w:noWrap w:val="0"/>
            <w:vAlign w:val="center"/>
          </w:tcPr>
          <w:p>
            <w:pPr>
              <w:widowControl/>
              <w:spacing w:line="400" w:lineRule="exact"/>
              <w:rPr>
                <w:rFonts w:hint="eastAsia"/>
                <w:color w:val="000000"/>
                <w:kern w:val="0"/>
                <w:sz w:val="24"/>
              </w:rPr>
            </w:pPr>
            <w:r>
              <w:rPr>
                <w:rFonts w:hint="eastAsia"/>
                <w:color w:val="000000"/>
                <w:kern w:val="0"/>
                <w:sz w:val="24"/>
              </w:rPr>
              <w:t>《中华人民共和国基本医疗卫生与健康促进法》第九十九条</w:t>
            </w:r>
          </w:p>
        </w:tc>
        <w:tc>
          <w:tcPr>
            <w:tcW w:w="1786" w:type="dxa"/>
            <w:noWrap w:val="0"/>
            <w:vAlign w:val="center"/>
          </w:tcPr>
          <w:p>
            <w:pPr>
              <w:widowControl/>
              <w:spacing w:line="400" w:lineRule="exact"/>
              <w:rPr>
                <w:rFonts w:hint="eastAsia"/>
                <w:color w:val="000000"/>
                <w:kern w:val="0"/>
                <w:sz w:val="24"/>
              </w:rPr>
            </w:pPr>
            <w:r>
              <w:rPr>
                <w:rFonts w:hint="eastAsia"/>
                <w:color w:val="000000"/>
                <w:kern w:val="0"/>
                <w:sz w:val="24"/>
              </w:rPr>
              <w:t>吊销医疗机构执业许可证除外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174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应急管理</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其他权力</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s="宋体"/>
                <w:color w:val="000000"/>
                <w:kern w:val="0"/>
                <w:sz w:val="24"/>
              </w:rPr>
              <w:t>责令立即排除隐患、从危险区域内撤出作业人员、暂时停产停业或者停止使用相关设施、设备</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《中华人民共和国安全生产法》第六十五条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现场处理措施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175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应急管理</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对从事烟花爆竹零售的经营者销售非法生产、经营的烟花爆竹，或者销售按照国家标准规定应由专业燃放人员燃放的烟花爆竹的处罚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《烟花爆竹安全管理条例》第三十八条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仅限第三十八条第二款内容（吊销烟花爆竹经营许可证除外）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176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应急管理</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对生产经营单位的主要负责人未履行安全生产法规定的安全生产管理职责的处罚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《中华人民共和国安全生产法》第九十四条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177</w:t>
            </w:r>
            <w:r>
              <w:rPr>
                <w:rFonts w:hint="eastAsia"/>
                <w:color w:val="000000"/>
                <w:sz w:val="24"/>
                <w:lang w:eastAsia="zh-CN"/>
              </w:rPr>
              <w:t xml:space="preserve">  </w:t>
            </w:r>
          </w:p>
        </w:tc>
        <w:tc>
          <w:tcPr>
            <w:tcW w:w="1232" w:type="dxa"/>
            <w:noWrap w:val="0"/>
            <w:vAlign w:val="center"/>
          </w:tcPr>
          <w:p>
            <w:pPr>
              <w:widowControl/>
              <w:spacing w:line="400" w:lineRule="exact"/>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应急管理</w:t>
            </w:r>
          </w:p>
        </w:tc>
        <w:tc>
          <w:tcPr>
            <w:tcW w:w="1218" w:type="dxa"/>
            <w:noWrap w:val="0"/>
            <w:vAlign w:val="center"/>
          </w:tcPr>
          <w:p>
            <w:pPr>
              <w:widowControl/>
              <w:spacing w:line="400" w:lineRule="exact"/>
              <w:jc w:val="center"/>
              <w:rPr>
                <w:rFonts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ascii="Times New Roman" w:hAnsi="Times New Roman" w:eastAsia="宋体" w:cs="宋体"/>
                <w:color w:val="000000"/>
                <w:kern w:val="0"/>
                <w:sz w:val="24"/>
                <w:szCs w:val="24"/>
                <w:lang w:val="en-US" w:eastAsia="zh-CN" w:bidi="ar-SA"/>
              </w:rPr>
            </w:pPr>
            <w:r>
              <w:rPr>
                <w:rFonts w:hint="eastAsia"/>
                <w:color w:val="000000"/>
                <w:kern w:val="0"/>
                <w:sz w:val="24"/>
              </w:rPr>
              <w:t>对小型露天采石场未依法取得非煤矿矿山企业安全生产许可证的处罚</w:t>
            </w:r>
          </w:p>
        </w:tc>
        <w:tc>
          <w:tcPr>
            <w:tcW w:w="4577" w:type="dxa"/>
            <w:noWrap w:val="0"/>
            <w:vAlign w:val="center"/>
          </w:tcPr>
          <w:p>
            <w:pPr>
              <w:widowControl/>
              <w:spacing w:line="400" w:lineRule="exact"/>
              <w:rPr>
                <w:rFonts w:ascii="Times New Roman" w:hAnsi="Times New Roman" w:eastAsia="宋体" w:cs="宋体"/>
                <w:color w:val="000000"/>
                <w:kern w:val="0"/>
                <w:sz w:val="24"/>
                <w:szCs w:val="24"/>
                <w:lang w:val="en-US" w:eastAsia="zh-CN" w:bidi="ar-SA"/>
              </w:rPr>
            </w:pPr>
            <w:r>
              <w:rPr>
                <w:rFonts w:hint="eastAsia"/>
                <w:color w:val="000000"/>
                <w:kern w:val="0"/>
                <w:sz w:val="24"/>
              </w:rPr>
              <w:t>《小型露天采石场安全管理与监督检查规定》第十一条、第三十八条</w:t>
            </w:r>
          </w:p>
        </w:tc>
        <w:tc>
          <w:tcPr>
            <w:tcW w:w="1786" w:type="dxa"/>
            <w:noWrap w:val="0"/>
            <w:vAlign w:val="center"/>
          </w:tcPr>
          <w:p>
            <w:pPr>
              <w:widowControl/>
              <w:spacing w:line="400" w:lineRule="exact"/>
              <w:rPr>
                <w:rFonts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178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应急管理</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对生产经营单位的决策机构、主要负责人或者个人经营的投资人不依照安全生产法规定保证安全生产所必需的资金投入的处罚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《中华人民共和国安全生产法》九十三条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179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应急管理</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对生产经营单位未落实安全培训工作经费的处罚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《生产经营单位安全培训规定》第二十九条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180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应急管理</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对煤矿、非煤矿山、危险化学品、烟花爆竹、金属冶炼等生产经营单位主要负责人和安全管理人员未按照规定经考核合格的处罚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《生产经营单位安全培训规定》第三十条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181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应急管理</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对未按照规定对从业人员、被派遣劳动者、实习学生进行安全生产教育和培训或者未如实告知其有关安全生产事项的处罚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《生产经营单位安全培训规定》第三十条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182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应急管理</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对未如实记录安全生产教育和培训情况的处罚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《生产经营单位安全培训规定》第三十条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183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应急管理</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对特种作业人员未按照规定经专门的安全技术培训并取得特种作业人员操作资格证书，上岗作业的处罚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《生产经营单位安全培训规定》第三十条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184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应急管理</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对生产经营单位未建立应急救援预案相关措施的处罚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1.《安全生产法》第九十七条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2.《生产安全事故应急条例》第三十二条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185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应急管理</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对生产经营单位未采取措施消除事故隐患的处罚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《中华人民共和国安全生产法》第一百零二条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186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应急管理</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对生产、经营、储存、使用危险物品的车间、商店、仓库与员工宿舍在同一座建筑内，或者与员工宿舍的距离不符合安全要求的处罚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《中华人民共和国安全生产法》第一百零五条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187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应急管理</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s="宋体"/>
                <w:color w:val="000000"/>
                <w:kern w:val="0"/>
                <w:sz w:val="24"/>
              </w:rPr>
              <w:t>对生产经营场所和员工宿舍未设有符合紧急疏散需要、标志明显、保持畅通的出口、疏散通道，或者占用、锁闭、封堵生产经营场所或者员工宿舍出口、疏散通道的处罚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《中华人民共和国安全生产法》第一百零五条</w:t>
            </w:r>
          </w:p>
        </w:tc>
        <w:tc>
          <w:tcPr>
            <w:tcW w:w="1786" w:type="dxa"/>
            <w:noWrap w:val="0"/>
            <w:vAlign w:val="center"/>
          </w:tcPr>
          <w:p>
            <w:pPr>
              <w:widowControl/>
              <w:spacing w:line="400" w:lineRule="exact"/>
              <w:rPr>
                <w:rFonts w:hint="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188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应急管理</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对未经许可生产、经营烟花爆竹制品，或者向未取得烟花爆竹安全生产许可的单位或者个人销售黑火药、烟火药、引火线的处罚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《烟花爆竹安全管理条例》第三十六条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189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应急管理</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对烟花爆竹零售经营者变更零售点名称、主要负责人或者经营场所，未重新办理零售许可证，或</w:t>
            </w:r>
            <w:r>
              <w:rPr>
                <w:rFonts w:hint="eastAsia" w:ascii="宋体" w:hAnsi="宋体" w:cs="宋体"/>
                <w:color w:val="000000"/>
                <w:sz w:val="24"/>
                <w:shd w:val="clear" w:color="auto" w:fill="FFFFFF"/>
              </w:rPr>
              <w:t>存放的烟花爆竹数量超过零售许可证载明范围</w:t>
            </w:r>
            <w:r>
              <w:rPr>
                <w:rFonts w:hint="eastAsia"/>
                <w:color w:val="000000"/>
                <w:kern w:val="0"/>
                <w:sz w:val="24"/>
              </w:rPr>
              <w:t>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《烟花爆竹经营许可实施办法》第三十五条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lang w:val="en-US" w:eastAsia="zh-CN"/>
              </w:rPr>
              <w:t>190</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应急管理</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对烟花爆竹经营单位出租、出借、转让、买卖烟花爆竹经营许可证的处罚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《烟花爆竹经营许可实施办法》第三十六条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191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广电</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对损坏广播电视设施的处罚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《广播电视设施保护条例》第二十一条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192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广电</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对在广播电视设施保护范围内钻探、打桩、抛锚、拖锚、挖沙、取土的处罚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《广播电视设施保护条例》第二十二条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193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广电</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对在广播电视设施保护范围内拴系牲畜、悬挂物品、攀附农作物的处罚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《广播电视设施保护条例》第二十二条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194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广电</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对擅自在广播电视传输线路保护范围内堆放笨重物品、种植树木、平整土地的处罚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《广播电视设施保护条例》第二十三条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195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广电</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对擅自在天线、馈线保护范围外进行烧荒等的处罚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《广播电视设施保护条例》第二十三条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196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广电</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对擅自安装和使用卫星地面接收设施的处罚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《卫星电视广播地面接收设施管理规定》第十条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197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广电</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对擅自提供卫星地面接收设施安装服务的处罚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《卫星电视广播地面接收设施安装服务暂行办法》第十五条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吊销卫星地面接收设施安装服务许可证除外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198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林业</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行政许可</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林木采伐许可证核发</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1.《中华人民共和国森林法》第五十七条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2.《中华人民共和国森林法实施条例》第三十二条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lang w:val="en-US" w:eastAsia="zh-CN"/>
              </w:rPr>
              <w:t>区</w:t>
            </w:r>
            <w:r>
              <w:rPr>
                <w:rFonts w:hint="eastAsia"/>
                <w:color w:val="000000"/>
                <w:kern w:val="0"/>
                <w:sz w:val="24"/>
              </w:rPr>
              <w:t>属国有林场除外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199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林业</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对在景物、设施上刻划、涂污或者在风景名胜区内乱扔垃圾的处罚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《风景名胜区条例》第四十四条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200</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林业</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对盗伐、滥伐林木的处罚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《中华人民共和国森林法》第七十六条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201</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林业</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对收购、加工、运输明知是盗伐、滥伐等非法来源的林木的处罚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《中华人民共和国森林法》第七十八条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969" w:type="dxa"/>
            <w:noWrap w:val="0"/>
            <w:vAlign w:val="center"/>
          </w:tcPr>
          <w:p>
            <w:pPr>
              <w:autoSpaceDE w:val="0"/>
              <w:spacing w:line="400" w:lineRule="exact"/>
              <w:jc w:val="center"/>
              <w:rPr>
                <w:rFonts w:hint="eastAsia" w:eastAsia="宋体"/>
                <w:color w:val="000000"/>
                <w:sz w:val="24"/>
                <w:lang w:eastAsia="zh-CN"/>
              </w:rPr>
            </w:pPr>
            <w:r>
              <w:rPr>
                <w:rFonts w:hint="eastAsia"/>
                <w:color w:val="000000"/>
                <w:sz w:val="24"/>
                <w:lang w:val="en-US" w:eastAsia="zh-CN"/>
              </w:rPr>
              <w:t>202</w:t>
            </w:r>
            <w:r>
              <w:rPr>
                <w:rFonts w:hint="eastAsia"/>
                <w:color w:val="000000"/>
                <w:sz w:val="24"/>
                <w:lang w:eastAsia="zh-CN"/>
              </w:rPr>
              <w:t xml:space="preserve">  </w:t>
            </w:r>
          </w:p>
        </w:tc>
        <w:tc>
          <w:tcPr>
            <w:tcW w:w="1232" w:type="dxa"/>
            <w:noWrap w:val="0"/>
            <w:vAlign w:val="center"/>
          </w:tcPr>
          <w:p>
            <w:pPr>
              <w:widowControl/>
              <w:autoSpaceDE w:val="0"/>
              <w:spacing w:line="400" w:lineRule="exact"/>
              <w:jc w:val="center"/>
              <w:rPr>
                <w:color w:val="000000"/>
                <w:kern w:val="0"/>
                <w:sz w:val="24"/>
              </w:rPr>
            </w:pPr>
            <w:r>
              <w:rPr>
                <w:rFonts w:hint="eastAsia"/>
                <w:color w:val="000000"/>
                <w:kern w:val="0"/>
                <w:sz w:val="24"/>
              </w:rPr>
              <w:t>林业</w:t>
            </w:r>
          </w:p>
        </w:tc>
        <w:tc>
          <w:tcPr>
            <w:tcW w:w="1218" w:type="dxa"/>
            <w:noWrap w:val="0"/>
            <w:vAlign w:val="center"/>
          </w:tcPr>
          <w:p>
            <w:pPr>
              <w:widowControl/>
              <w:autoSpaceDE w:val="0"/>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autoSpaceDE w:val="0"/>
              <w:spacing w:line="400" w:lineRule="exact"/>
              <w:rPr>
                <w:rFonts w:cs="宋体"/>
                <w:color w:val="000000"/>
                <w:kern w:val="0"/>
                <w:sz w:val="24"/>
              </w:rPr>
            </w:pPr>
            <w:r>
              <w:rPr>
                <w:rFonts w:hint="eastAsia"/>
                <w:color w:val="000000"/>
                <w:kern w:val="0"/>
                <w:sz w:val="24"/>
              </w:rPr>
              <w:t>对擅自改变林地用途、在临时使用的林地上修建永久性建筑物，或者临时使用林地期满后一年内未恢复植被或者林业生产条件的处罚</w:t>
            </w:r>
          </w:p>
        </w:tc>
        <w:tc>
          <w:tcPr>
            <w:tcW w:w="4577" w:type="dxa"/>
            <w:noWrap w:val="0"/>
            <w:vAlign w:val="center"/>
          </w:tcPr>
          <w:p>
            <w:pPr>
              <w:widowControl/>
              <w:autoSpaceDE w:val="0"/>
              <w:spacing w:line="400" w:lineRule="exact"/>
              <w:rPr>
                <w:rFonts w:cs="宋体"/>
                <w:color w:val="000000"/>
                <w:kern w:val="0"/>
                <w:sz w:val="24"/>
              </w:rPr>
            </w:pPr>
            <w:r>
              <w:rPr>
                <w:rFonts w:hint="eastAsia"/>
                <w:color w:val="000000"/>
                <w:kern w:val="0"/>
                <w:sz w:val="24"/>
              </w:rPr>
              <w:t>《中华人民共和国森林法》第七十三条</w:t>
            </w:r>
          </w:p>
        </w:tc>
        <w:tc>
          <w:tcPr>
            <w:tcW w:w="1786" w:type="dxa"/>
            <w:noWrap w:val="0"/>
            <w:vAlign w:val="center"/>
          </w:tcPr>
          <w:p>
            <w:pPr>
              <w:widowControl/>
              <w:autoSpaceDE w:val="0"/>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autoSpaceDE w:val="0"/>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203</w:t>
            </w:r>
            <w:r>
              <w:rPr>
                <w:rFonts w:hint="eastAsia"/>
                <w:color w:val="000000"/>
                <w:sz w:val="24"/>
                <w:lang w:eastAsia="zh-CN"/>
              </w:rPr>
              <w:t xml:space="preserve">  </w:t>
            </w:r>
          </w:p>
        </w:tc>
        <w:tc>
          <w:tcPr>
            <w:tcW w:w="1232" w:type="dxa"/>
            <w:noWrap w:val="0"/>
            <w:vAlign w:val="center"/>
          </w:tcPr>
          <w:p>
            <w:pPr>
              <w:widowControl/>
              <w:autoSpaceDE w:val="0"/>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林业</w:t>
            </w:r>
          </w:p>
        </w:tc>
        <w:tc>
          <w:tcPr>
            <w:tcW w:w="1218" w:type="dxa"/>
            <w:noWrap w:val="0"/>
            <w:vAlign w:val="center"/>
          </w:tcPr>
          <w:p>
            <w:pPr>
              <w:widowControl/>
              <w:autoSpaceDE w:val="0"/>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autoSpaceDE w:val="0"/>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对擅自开垦、围垦、填埋等改变湿地用途以及擅自开垦、围垦、填埋、采砂、取土等占用湿地的处罚</w:t>
            </w:r>
          </w:p>
        </w:tc>
        <w:tc>
          <w:tcPr>
            <w:tcW w:w="4577" w:type="dxa"/>
            <w:noWrap w:val="0"/>
            <w:vAlign w:val="center"/>
          </w:tcPr>
          <w:p>
            <w:pPr>
              <w:widowControl/>
              <w:autoSpaceDE w:val="0"/>
              <w:spacing w:line="400" w:lineRule="exact"/>
              <w:rPr>
                <w:color w:val="000000"/>
                <w:kern w:val="0"/>
                <w:sz w:val="24"/>
              </w:rPr>
            </w:pPr>
            <w:r>
              <w:rPr>
                <w:rFonts w:hint="eastAsia"/>
                <w:color w:val="000000"/>
                <w:kern w:val="0"/>
                <w:sz w:val="24"/>
              </w:rPr>
              <w:t>1.《中华人民共和国湿地保护法》第五十四条</w:t>
            </w:r>
          </w:p>
          <w:p>
            <w:pPr>
              <w:widowControl/>
              <w:autoSpaceDE w:val="0"/>
              <w:spacing w:line="400" w:lineRule="exact"/>
              <w:rPr>
                <w:rFonts w:hint="eastAsia"/>
                <w:color w:val="000000"/>
                <w:kern w:val="0"/>
                <w:sz w:val="24"/>
              </w:rPr>
            </w:pPr>
            <w:r>
              <w:rPr>
                <w:rFonts w:hint="eastAsia"/>
                <w:color w:val="000000"/>
                <w:kern w:val="0"/>
                <w:sz w:val="24"/>
              </w:rPr>
              <w:t>2.《安徽省湿地保护条例》第三十五条</w:t>
            </w:r>
          </w:p>
          <w:p>
            <w:pPr>
              <w:widowControl/>
              <w:autoSpaceDE w:val="0"/>
              <w:spacing w:line="400" w:lineRule="exact"/>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3.安徽省林业局《关于做好林业行政执法与生态环境保护综合行政执法衔接的通知》（办秘函〔2020〕16号）</w:t>
            </w:r>
          </w:p>
        </w:tc>
        <w:tc>
          <w:tcPr>
            <w:tcW w:w="1786" w:type="dxa"/>
            <w:noWrap w:val="0"/>
            <w:vAlign w:val="center"/>
          </w:tcPr>
          <w:p>
            <w:pPr>
              <w:widowControl/>
              <w:autoSpaceDE w:val="0"/>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对开（围）垦、填埋自然湿地的处罚，适用《中华人民共和国湿地保护法》第五十四条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autoSpaceDE w:val="0"/>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204</w:t>
            </w:r>
            <w:r>
              <w:rPr>
                <w:rFonts w:hint="eastAsia"/>
                <w:color w:val="000000"/>
                <w:sz w:val="24"/>
                <w:lang w:eastAsia="zh-CN"/>
              </w:rPr>
              <w:t xml:space="preserve">  </w:t>
            </w:r>
          </w:p>
        </w:tc>
        <w:tc>
          <w:tcPr>
            <w:tcW w:w="1232" w:type="dxa"/>
            <w:noWrap w:val="0"/>
            <w:vAlign w:val="center"/>
          </w:tcPr>
          <w:p>
            <w:pPr>
              <w:widowControl/>
              <w:autoSpaceDE w:val="0"/>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林业</w:t>
            </w:r>
          </w:p>
        </w:tc>
        <w:tc>
          <w:tcPr>
            <w:tcW w:w="1218" w:type="dxa"/>
            <w:noWrap w:val="0"/>
            <w:vAlign w:val="center"/>
          </w:tcPr>
          <w:p>
            <w:pPr>
              <w:widowControl/>
              <w:autoSpaceDE w:val="0"/>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autoSpaceDE w:val="0"/>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对刻划、钉钉、攀树、折枝、悬挂物品或者以古树名木为支撑物的处罚</w:t>
            </w:r>
          </w:p>
        </w:tc>
        <w:tc>
          <w:tcPr>
            <w:tcW w:w="4577" w:type="dxa"/>
            <w:noWrap w:val="0"/>
            <w:vAlign w:val="center"/>
          </w:tcPr>
          <w:p>
            <w:pPr>
              <w:widowControl/>
              <w:autoSpaceDE w:val="0"/>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《安徽省古树名木保护条例》第二十八条</w:t>
            </w:r>
          </w:p>
        </w:tc>
        <w:tc>
          <w:tcPr>
            <w:tcW w:w="1786" w:type="dxa"/>
            <w:noWrap w:val="0"/>
            <w:vAlign w:val="center"/>
          </w:tcPr>
          <w:p>
            <w:pPr>
              <w:widowControl/>
              <w:autoSpaceDE w:val="0"/>
              <w:spacing w:line="400" w:lineRule="exact"/>
              <w:rPr>
                <w:rFonts w:hint="eastAsia" w:ascii="Times New Roman" w:hAnsi="Times New Roman"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autoSpaceDE w:val="0"/>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205</w:t>
            </w:r>
            <w:r>
              <w:rPr>
                <w:rFonts w:hint="eastAsia"/>
                <w:color w:val="000000"/>
                <w:sz w:val="24"/>
                <w:lang w:eastAsia="zh-CN"/>
              </w:rPr>
              <w:t xml:space="preserve">  </w:t>
            </w:r>
          </w:p>
        </w:tc>
        <w:tc>
          <w:tcPr>
            <w:tcW w:w="1232" w:type="dxa"/>
            <w:noWrap w:val="0"/>
            <w:vAlign w:val="center"/>
          </w:tcPr>
          <w:p>
            <w:pPr>
              <w:widowControl/>
              <w:autoSpaceDE w:val="0"/>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林业</w:t>
            </w:r>
          </w:p>
        </w:tc>
        <w:tc>
          <w:tcPr>
            <w:tcW w:w="1218" w:type="dxa"/>
            <w:noWrap w:val="0"/>
            <w:vAlign w:val="center"/>
          </w:tcPr>
          <w:p>
            <w:pPr>
              <w:widowControl/>
              <w:autoSpaceDE w:val="0"/>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autoSpaceDE w:val="0"/>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对在距离古树名木树冠垂直投影5米范围内取土、采石、挖砂、烧火、排烟以及堆放和倾倒有毒有害物品的处罚</w:t>
            </w:r>
          </w:p>
        </w:tc>
        <w:tc>
          <w:tcPr>
            <w:tcW w:w="4577" w:type="dxa"/>
            <w:noWrap w:val="0"/>
            <w:vAlign w:val="center"/>
          </w:tcPr>
          <w:p>
            <w:pPr>
              <w:widowControl/>
              <w:autoSpaceDE w:val="0"/>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《安徽省古树名木保护条例》第二十八条</w:t>
            </w:r>
          </w:p>
        </w:tc>
        <w:tc>
          <w:tcPr>
            <w:tcW w:w="1786" w:type="dxa"/>
            <w:noWrap w:val="0"/>
            <w:vAlign w:val="center"/>
          </w:tcPr>
          <w:p>
            <w:pPr>
              <w:widowControl/>
              <w:autoSpaceDE w:val="0"/>
              <w:spacing w:line="400" w:lineRule="exact"/>
              <w:rPr>
                <w:rFonts w:hint="eastAsia" w:ascii="Times New Roman" w:hAnsi="Times New Roman"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autoSpaceDE w:val="0"/>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206</w:t>
            </w:r>
            <w:r>
              <w:rPr>
                <w:rFonts w:hint="eastAsia"/>
                <w:color w:val="000000"/>
                <w:sz w:val="24"/>
                <w:lang w:eastAsia="zh-CN"/>
              </w:rPr>
              <w:t xml:space="preserve">  </w:t>
            </w:r>
          </w:p>
        </w:tc>
        <w:tc>
          <w:tcPr>
            <w:tcW w:w="1232" w:type="dxa"/>
            <w:noWrap w:val="0"/>
            <w:vAlign w:val="center"/>
          </w:tcPr>
          <w:p>
            <w:pPr>
              <w:widowControl/>
              <w:autoSpaceDE w:val="0"/>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林业</w:t>
            </w:r>
          </w:p>
        </w:tc>
        <w:tc>
          <w:tcPr>
            <w:tcW w:w="1218" w:type="dxa"/>
            <w:noWrap w:val="0"/>
            <w:vAlign w:val="center"/>
          </w:tcPr>
          <w:p>
            <w:pPr>
              <w:widowControl/>
              <w:autoSpaceDE w:val="0"/>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autoSpaceDE w:val="0"/>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对古树名木剥损树皮、掘根的处罚</w:t>
            </w:r>
          </w:p>
        </w:tc>
        <w:tc>
          <w:tcPr>
            <w:tcW w:w="4577" w:type="dxa"/>
            <w:noWrap w:val="0"/>
            <w:vAlign w:val="center"/>
          </w:tcPr>
          <w:p>
            <w:pPr>
              <w:widowControl/>
              <w:autoSpaceDE w:val="0"/>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《安徽省古树名木保护条例》第二十八条</w:t>
            </w:r>
          </w:p>
        </w:tc>
        <w:tc>
          <w:tcPr>
            <w:tcW w:w="1786" w:type="dxa"/>
            <w:noWrap w:val="0"/>
            <w:vAlign w:val="center"/>
          </w:tcPr>
          <w:p>
            <w:pPr>
              <w:widowControl/>
              <w:autoSpaceDE w:val="0"/>
              <w:spacing w:line="400" w:lineRule="exact"/>
              <w:rPr>
                <w:rFonts w:hint="eastAsia" w:ascii="Times New Roman" w:hAnsi="Times New Roman"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207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林业</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对森林防火区内的有关单位或者个人拒绝接受森林防火检查或者接到森林火灾隐患整改通知书逾期不消除火灾隐患的处罚</w:t>
            </w:r>
          </w:p>
        </w:tc>
        <w:tc>
          <w:tcPr>
            <w:tcW w:w="4577"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《森林防火条例》第四十九条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208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林业</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对森林防火期内未经批准擅自在森林防火区内野外用火的处罚</w:t>
            </w:r>
          </w:p>
        </w:tc>
        <w:tc>
          <w:tcPr>
            <w:tcW w:w="4577" w:type="dxa"/>
            <w:noWrap w:val="0"/>
            <w:vAlign w:val="center"/>
          </w:tcPr>
          <w:p>
            <w:pPr>
              <w:widowControl/>
              <w:spacing w:line="380" w:lineRule="exact"/>
              <w:rPr>
                <w:color w:val="000000"/>
                <w:kern w:val="0"/>
                <w:sz w:val="24"/>
              </w:rPr>
            </w:pPr>
            <w:r>
              <w:rPr>
                <w:rFonts w:hint="eastAsia"/>
                <w:color w:val="000000"/>
                <w:kern w:val="0"/>
                <w:sz w:val="24"/>
              </w:rPr>
              <w:t>1.《森林防火条例》第五十条</w:t>
            </w:r>
          </w:p>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2.《安徽省森林防火办法》第四十四条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209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医保</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其他权力</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医疗救助对象审核确认</w:t>
            </w:r>
          </w:p>
        </w:tc>
        <w:tc>
          <w:tcPr>
            <w:tcW w:w="4577" w:type="dxa"/>
            <w:noWrap w:val="0"/>
            <w:vAlign w:val="center"/>
          </w:tcPr>
          <w:p>
            <w:pPr>
              <w:widowControl/>
              <w:spacing w:line="380" w:lineRule="exact"/>
              <w:rPr>
                <w:color w:val="000000"/>
                <w:kern w:val="0"/>
                <w:sz w:val="24"/>
              </w:rPr>
            </w:pPr>
            <w:r>
              <w:rPr>
                <w:rFonts w:hint="eastAsia"/>
                <w:color w:val="000000"/>
                <w:kern w:val="0"/>
                <w:sz w:val="24"/>
              </w:rPr>
              <w:t>1.《社会救助暂行办法》第三十条</w:t>
            </w:r>
          </w:p>
          <w:p>
            <w:pPr>
              <w:widowControl/>
              <w:spacing w:line="380" w:lineRule="exact"/>
              <w:rPr>
                <w:rFonts w:hint="eastAsia"/>
                <w:color w:val="000000"/>
                <w:kern w:val="0"/>
                <w:sz w:val="24"/>
              </w:rPr>
            </w:pPr>
            <w:r>
              <w:rPr>
                <w:rFonts w:hint="eastAsia"/>
                <w:color w:val="000000"/>
                <w:kern w:val="0"/>
                <w:sz w:val="24"/>
              </w:rPr>
              <w:t>2.《安徽省人民政府关于贯彻落实〈社会救助暂行办法〉的实施意见》（皖政〔2014〕83号）</w:t>
            </w:r>
          </w:p>
          <w:p>
            <w:pPr>
              <w:widowControl/>
              <w:spacing w:line="380" w:lineRule="exact"/>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3.《中共安徽省委办公厅安徽省人民政府办公厅印发〈关于改革完善社会救助制度的实施意见〉的通知》（皖办发〔2020〕25号）</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210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对涉及建筑主体或者承重结构变动的装修工程，没有设计方案擅自施工的，或房屋建筑使用者在装修过程中擅自变动房屋建筑主体和承重结构的处罚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《建设工程质量管理条例》第六十九条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对个人罚款10万元以上的除外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211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对在人口集中地区、机场周围、交通干线附近以及当地人民政府划定的区域露天焚烧秸秆、落叶、垃圾等产生烟尘污染的物质的处罚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《安徽省大气污染防治条例》第七十条、第九十二条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212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对施工单位未采取扬尘污染防治措施，或者生产预拌混凝土、预拌砂浆未采取密闭、围挡、洒水、冲洗等防尘措施的处罚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1.《中华人民共和国大气污染防治法》第一百一十五条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2.《安徽省大气污染防治条例》第八十九条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213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对在人口集中地区和其他依法需要特殊保护的区域内，焚烧沥青、油毡、橡胶、塑料、皮革、垃圾以及其他产生有毒有害烟尘和恶臭气体的物质的处罚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1.《中华人民共和国大气污染防治法》第一百一十九条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2.《安徽省大气污染防治条例》第七十五条、第九十六条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214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对在主要街道临街建筑物的阳台和平台上长期堆放、吊挂有碍市容的物品，拒不改正的处罚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《安徽省城市市容和环境卫生管理条例》第十二条</w:t>
            </w:r>
            <w:r>
              <w:rPr>
                <w:rFonts w:hint="eastAsia" w:ascii="sans-serif" w:hAnsi="sans-serif" w:cs="sans-serif"/>
                <w:color w:val="000000"/>
                <w:kern w:val="0"/>
                <w:szCs w:val="21"/>
                <w:shd w:val="clear" w:color="auto" w:fill="FFFFFF"/>
                <w:lang w:bidi="ar"/>
              </w:rPr>
              <w:t>、</w:t>
            </w:r>
            <w:r>
              <w:rPr>
                <w:rFonts w:hint="eastAsia"/>
                <w:color w:val="000000"/>
                <w:kern w:val="0"/>
                <w:sz w:val="24"/>
              </w:rPr>
              <w:t>第四十二条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215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对未按照规定在主要临街城市建筑物上安装空调室外机、排气扇（管）、防盗窗（网）、遮阳篷、太阳能热水器，拒不改正的处罚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《安徽省城市市容和环境卫生管理条例》第十三条</w:t>
            </w:r>
            <w:r>
              <w:rPr>
                <w:rFonts w:hint="eastAsia" w:ascii="sans-serif" w:hAnsi="sans-serif" w:cs="sans-serif"/>
                <w:color w:val="000000"/>
                <w:kern w:val="0"/>
                <w:szCs w:val="21"/>
                <w:shd w:val="clear" w:color="auto" w:fill="FFFFFF"/>
                <w:lang w:bidi="ar"/>
              </w:rPr>
              <w:t>、</w:t>
            </w:r>
            <w:r>
              <w:rPr>
                <w:rFonts w:hint="eastAsia"/>
                <w:color w:val="000000"/>
                <w:kern w:val="0"/>
                <w:sz w:val="24"/>
              </w:rPr>
              <w:t>第四十二条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216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对擅自设置大型户外广告，影响市容的处罚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《安徽省城市市容和环境卫生管理条例》第十四条</w:t>
            </w:r>
            <w:r>
              <w:rPr>
                <w:rFonts w:hint="eastAsia" w:ascii="sans-serif" w:hAnsi="sans-serif" w:cs="sans-serif"/>
                <w:color w:val="000000"/>
                <w:kern w:val="0"/>
                <w:szCs w:val="21"/>
                <w:shd w:val="clear" w:color="auto" w:fill="FFFFFF"/>
                <w:lang w:bidi="ar"/>
              </w:rPr>
              <w:t>、</w:t>
            </w:r>
            <w:r>
              <w:rPr>
                <w:rFonts w:hint="eastAsia"/>
                <w:color w:val="000000"/>
                <w:kern w:val="0"/>
                <w:sz w:val="24"/>
              </w:rPr>
              <w:t>第四十二条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217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对在城市建筑物、构筑物、其他设施以及树木上涂写、刻画或者未经批准悬挂、张贴宣传品的处罚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《安徽省城市市容和环境卫生管理条例》第十五条</w:t>
            </w:r>
            <w:r>
              <w:rPr>
                <w:rFonts w:hint="eastAsia" w:ascii="sans-serif" w:hAnsi="sans-serif" w:cs="sans-serif"/>
                <w:color w:val="000000"/>
                <w:kern w:val="0"/>
                <w:szCs w:val="21"/>
                <w:shd w:val="clear" w:color="auto" w:fill="FFFFFF"/>
                <w:lang w:bidi="ar"/>
              </w:rPr>
              <w:t>、</w:t>
            </w:r>
            <w:r>
              <w:rPr>
                <w:rFonts w:hint="eastAsia"/>
                <w:color w:val="000000"/>
                <w:kern w:val="0"/>
                <w:sz w:val="24"/>
              </w:rPr>
              <w:t>第四十二条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218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对未经批准在街道两侧和公共场地堆放物料影响市容的，或搭建建筑物、构筑物或者其他设施影响市容的处罚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《安徽省城市市容和环境卫生管理条例》第十七条</w:t>
            </w:r>
            <w:r>
              <w:rPr>
                <w:rFonts w:hint="eastAsia" w:ascii="sans-serif" w:hAnsi="sans-serif" w:cs="sans-serif"/>
                <w:color w:val="000000"/>
                <w:kern w:val="0"/>
                <w:szCs w:val="21"/>
                <w:shd w:val="clear" w:color="auto" w:fill="FFFFFF"/>
                <w:lang w:bidi="ar"/>
              </w:rPr>
              <w:t>、</w:t>
            </w:r>
            <w:r>
              <w:rPr>
                <w:rFonts w:hint="eastAsia"/>
                <w:color w:val="000000"/>
                <w:kern w:val="0"/>
                <w:sz w:val="24"/>
              </w:rPr>
              <w:t>第四十二条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219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对城市施工现场不符合规定，影响市容和环境卫生的处罚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《安徽省城市市容和环境卫生管理条例》第十八条</w:t>
            </w:r>
            <w:r>
              <w:rPr>
                <w:rFonts w:hint="eastAsia" w:ascii="sans-serif" w:hAnsi="sans-serif" w:cs="sans-serif"/>
                <w:color w:val="000000"/>
                <w:kern w:val="0"/>
                <w:szCs w:val="21"/>
                <w:shd w:val="clear" w:color="auto" w:fill="FFFFFF"/>
                <w:lang w:bidi="ar"/>
              </w:rPr>
              <w:t>、</w:t>
            </w:r>
            <w:r>
              <w:rPr>
                <w:rFonts w:hint="eastAsia"/>
                <w:color w:val="000000"/>
                <w:kern w:val="0"/>
                <w:sz w:val="24"/>
              </w:rPr>
              <w:t>第四十二条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220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对运输液体、散装货物不作密封、包扎、覆盖，造成泄漏、遗撒的处罚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《安徽省城市市容和环境卫生管理条例》第十九条</w:t>
            </w:r>
            <w:r>
              <w:rPr>
                <w:rFonts w:hint="eastAsia" w:ascii="sans-serif" w:hAnsi="sans-serif" w:cs="sans-serif"/>
                <w:color w:val="000000"/>
                <w:kern w:val="0"/>
                <w:szCs w:val="21"/>
                <w:shd w:val="clear" w:color="auto" w:fill="FFFFFF"/>
                <w:lang w:bidi="ar"/>
              </w:rPr>
              <w:t>、</w:t>
            </w:r>
            <w:r>
              <w:rPr>
                <w:rFonts w:hint="eastAsia"/>
                <w:color w:val="000000"/>
                <w:kern w:val="0"/>
                <w:sz w:val="24"/>
              </w:rPr>
              <w:t>第四十二条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221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对未履行卫生责任区清扫保洁义务或者未按照规定清运、处理垃圾、粪便的处罚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《安徽省城市市容和环境卫生管理条例》第二十一条</w:t>
            </w:r>
            <w:r>
              <w:rPr>
                <w:rFonts w:hint="eastAsia" w:ascii="sans-serif" w:hAnsi="sans-serif" w:cs="sans-serif"/>
                <w:color w:val="000000"/>
                <w:kern w:val="0"/>
                <w:szCs w:val="21"/>
                <w:shd w:val="clear" w:color="auto" w:fill="FFFFFF"/>
                <w:lang w:bidi="ar"/>
              </w:rPr>
              <w:t>、</w:t>
            </w:r>
            <w:r>
              <w:rPr>
                <w:rFonts w:hint="eastAsia"/>
                <w:color w:val="000000"/>
                <w:kern w:val="0"/>
                <w:sz w:val="24"/>
              </w:rPr>
              <w:t>第四十二条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222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对城市中的建筑物、构筑物或者其他设施，不符合城市容貌标准和环境卫生标准的处罚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《安徽省城市市容和环境卫生管理条例》第九条、第二十条、第四十三条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223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对在公共场所随地吐痰、乱扔果皮、纸屑和烟头的处罚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《安徽省城市市容和环境卫生管理条例》第二十四条、第四十四条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224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对在公共场所随地便溺、乱扔其他废弃物、焚烧冥纸的处罚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《安徽省城市市容和环境卫生管理条例》第二十四条、第四十四条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225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对未按照规定的地点、方式倾倒污水、粪便的处罚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《安徽省城市市容和环境卫生管理条例》第二十四条、第四十四条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226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对占用城市道路、街巷经营机动车辆修理、清洗业务，影响环境卫生的处罚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《安徽省城市市容和环境卫生管理条例》第二十四条、第四十四条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227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对在市区内饲养家畜家禽，影响市容和环境卫生的处罚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《安徽省城市市容和环境卫生管理条例》第二十九条、第四十五条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228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对在公共场所遗留宠物粪便，饲养人不即时清除，影响环境卫生的处罚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《安徽省城市市容和环境卫生管理条例》第二十九条、第四十五条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229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对损坏各类环境卫生设施及其附属设施的处罚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《安徽省城市市容和环境卫生管理条例》第三十七条、第四十六条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230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对擅自拆除、迁移环境卫生设施或者未按批准的拆迁方案进行拆迁的处罚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《安徽省城市市容和环境卫生管理条例》第三十七条、第四十六条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231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对将建筑垃圾混入生活垃圾的处罚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《城市建筑垃圾管理规定》第二十条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232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对将危险废物混入建筑垃圾的处罚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《城市建筑垃圾管理规定》第二十条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233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对擅自设立弃置场受纳建筑垃圾的处罚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《城市建筑垃圾管理规定》第二十条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234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对建筑垃圾储运消纳场受纳工业垃圾、生活垃圾和有毒有害垃圾的处罚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《城市建筑垃圾管理规定》第二十一条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235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对施工单位未及时清运工程施工过程中产生的建筑垃圾，造成环境污染的处罚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1.《中华人民共和国固体废物污染环境防治法》第一百一十一条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2.《城市建筑垃圾管理规定》第二十二条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236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对施工单位将建筑垃圾交给个人或者未经核准从事建筑垃圾运输的单位处置的处罚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1.《中华人民共和国固体废物污染环境防治法》第一百一十一条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2.《城市建筑垃圾管理规定》第二十二条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237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对处置建筑垃圾的单位在运输建筑垃圾过程中沿途丢弃、遗撒建筑垃圾的处罚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《城市建筑垃圾管理规定》第二十三条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238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对未经核准擅自处置建筑垃圾或者处置超出核准范围建筑垃圾的处罚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《城市建筑垃圾管理规定》第二十五条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239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对任何单位和个人随意倾倒、抛撒或者堆放建筑垃圾的处罚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《城市建筑垃圾管理规定》第二十六条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240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对单位和个人未按规定缴纳城市生活垃圾处理费的处罚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《城市生活垃圾管理办法》第三十八条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241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对未按照国家有关规定将污水排入城镇排水设施，或者在雨水、污水分流地区将污水排入雨水管网的处罚</w:t>
            </w:r>
          </w:p>
        </w:tc>
        <w:tc>
          <w:tcPr>
            <w:tcW w:w="4577"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《城镇排水与污水处理条例》第四十九条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涉及部门职责分工的按有关规定执行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242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对随意倾倒、抛洒、堆放或者焚烧生活垃圾的处罚</w:t>
            </w:r>
          </w:p>
        </w:tc>
        <w:tc>
          <w:tcPr>
            <w:tcW w:w="4577" w:type="dxa"/>
            <w:noWrap w:val="0"/>
            <w:vAlign w:val="center"/>
          </w:tcPr>
          <w:p>
            <w:pPr>
              <w:widowControl/>
              <w:spacing w:line="380" w:lineRule="exact"/>
              <w:rPr>
                <w:color w:val="000000"/>
                <w:kern w:val="0"/>
                <w:sz w:val="24"/>
              </w:rPr>
            </w:pPr>
            <w:r>
              <w:rPr>
                <w:rFonts w:hint="eastAsia"/>
                <w:color w:val="000000"/>
                <w:kern w:val="0"/>
                <w:sz w:val="24"/>
              </w:rPr>
              <w:t>1.《中华人民共和国固体废物污染环境防治法》第一百一十一条</w:t>
            </w:r>
          </w:p>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2.《城市生活垃圾管理办法》第十六条、第四十二条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243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对从事城市生活垃圾经营性清扫、收集、运输的企业在运输过程中沿途丢弃、遗撒生活垃圾的处罚</w:t>
            </w:r>
          </w:p>
        </w:tc>
        <w:tc>
          <w:tcPr>
            <w:tcW w:w="4577" w:type="dxa"/>
            <w:noWrap w:val="0"/>
            <w:vAlign w:val="center"/>
          </w:tcPr>
          <w:p>
            <w:pPr>
              <w:widowControl/>
              <w:spacing w:line="380" w:lineRule="exact"/>
              <w:rPr>
                <w:color w:val="000000"/>
                <w:kern w:val="0"/>
                <w:sz w:val="24"/>
              </w:rPr>
            </w:pPr>
            <w:r>
              <w:rPr>
                <w:rFonts w:hint="eastAsia"/>
                <w:color w:val="000000"/>
                <w:kern w:val="0"/>
                <w:sz w:val="24"/>
              </w:rPr>
              <w:t>1.《中华人民共和国固体废物污染环境防治法》第一百一十一条</w:t>
            </w:r>
          </w:p>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2.《城市生活垃圾管理办法》第四十四条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244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对从事生活垃圾经营性清扫、收集、运输的企业或者城市生活垃圾经营性处置企业不履行规定义务的处罚</w:t>
            </w:r>
          </w:p>
        </w:tc>
        <w:tc>
          <w:tcPr>
            <w:tcW w:w="4577"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《城市生活垃圾管理办法》第四十五条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245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对从事城市生活垃圾经营性清扫、收集、运输的企业或者从事城市生活垃圾经营性处置的企业，未经批准擅自停业、歇业的处罚</w:t>
            </w:r>
          </w:p>
        </w:tc>
        <w:tc>
          <w:tcPr>
            <w:tcW w:w="4577" w:type="dxa"/>
            <w:noWrap w:val="0"/>
            <w:vAlign w:val="center"/>
          </w:tcPr>
          <w:p>
            <w:pPr>
              <w:widowControl/>
              <w:spacing w:line="380" w:lineRule="exact"/>
              <w:rPr>
                <w:color w:val="000000"/>
                <w:kern w:val="0"/>
                <w:sz w:val="24"/>
              </w:rPr>
            </w:pPr>
            <w:r>
              <w:rPr>
                <w:rFonts w:hint="eastAsia"/>
                <w:color w:val="000000"/>
                <w:kern w:val="0"/>
                <w:sz w:val="24"/>
              </w:rPr>
              <w:t>1.《中华人民共和国固体废物污染环境防治法》第一百一十一条</w:t>
            </w:r>
          </w:p>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2.《城市生活垃圾管理办法》第四十六条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246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对单位、个人未在指定的地点分类投放生活垃圾的处罚</w:t>
            </w:r>
          </w:p>
        </w:tc>
        <w:tc>
          <w:tcPr>
            <w:tcW w:w="4577" w:type="dxa"/>
            <w:noWrap w:val="0"/>
            <w:vAlign w:val="center"/>
          </w:tcPr>
          <w:p>
            <w:pPr>
              <w:widowControl/>
              <w:spacing w:line="380" w:lineRule="exact"/>
              <w:rPr>
                <w:color w:val="000000"/>
                <w:kern w:val="0"/>
                <w:sz w:val="24"/>
              </w:rPr>
            </w:pPr>
            <w:r>
              <w:rPr>
                <w:rFonts w:hint="eastAsia"/>
                <w:color w:val="000000"/>
                <w:kern w:val="0"/>
                <w:sz w:val="24"/>
              </w:rPr>
              <w:t>1.《中华人民共和国固体废物污染环境防治法》第一百一十一条</w:t>
            </w:r>
          </w:p>
          <w:p>
            <w:pPr>
              <w:widowControl/>
              <w:spacing w:line="38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2.《安徽省生活垃圾分类管理条例》第二十一条、第四十三条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247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对未按照规定设置生活垃圾分类收集容器，或者未将分类投放的生活垃圾交由符合规定条件的生活垃圾分类收集、运输单位收集、运输的处罚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《安徽省生活垃圾分类管理条例》第二十三条、第四十四条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248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对生活垃圾分类收集、运输单位使用的运输工具不符合规定要求的处罚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《安徽省生活垃圾分类管理条例》第二十八条、第四十五条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249</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对生活垃圾分类收集、运输单位未按照规定的频次和时间将生活垃圾运输至规定的地点，或者将分类投放的生活垃圾混合收集、运输的处罚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《安徽省生活垃圾分类管理条例》第二十八条、第四十五条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250</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对损坏城市树木花草的处罚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《城市绿化条例》第二十六条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251</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对擅自砍伐城市树木的处罚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《城市绿化条例》第二十六条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252</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对损坏城市绿化设施的处罚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《城市绿化条例》第二十六条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253</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对未经同意擅自占用城市绿化用地的处罚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《城市绿化条例》第二十七条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254</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对不服从公共绿地管理单位管理的商业、服务摊点的处罚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《城市绿化条例》第二十八条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255</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对在城市绿地范围内进行拦河截溪、取土采石、设置垃圾堆场、排放污水以及其他对城市生态环境造成破坏活动的处罚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《城市绿线管理办法》第十七条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256</w:t>
            </w:r>
            <w:r>
              <w:rPr>
                <w:rFonts w:hint="eastAsia"/>
                <w:color w:val="000000"/>
                <w:sz w:val="24"/>
                <w:lang w:eastAsia="zh-CN"/>
              </w:rPr>
              <w:t xml:space="preserve">  </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对擅自占用或者挖掘城市道路的处罚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《城市道路管理条例》第二十七条、第四十二条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257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对履带车、铁轮车或者超重、超高、超长车辆擅自在城市道路上行驶的处罚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《城市道路管理条例》第二十七条、第四十二条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258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对机动车在桥梁或者非指定的城市道路上试刹车的处罚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《城市道路管理条例》第二十七条、第四十二条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259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对擅自在城市道路上建设建筑物、构筑物的处罚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《城市道路管理条例》第二十七条、第四十二条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260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对擅自在桥梁或者路灯设施上设置广告牌或者其他挂浮物的处罚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《城市道路管理条例》第二十七条、第四十二条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261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对未经建设行政主管部门和公安交通管理部门批准，占用或者挖掘城市道路的处罚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《安徽省市政设施管理条例》第二十五条、第三十七条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吊销资质证书的除外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262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对新建、改建、扩建的饮用水供水工程项目未经建设行政主管部门设计审查和竣工验收而擅自建设并投入使用的处罚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《生活饮用水卫生监督管理办法》第二十八条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263</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对未按规定进行日常性水质检验工作的处罚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《生活饮用水卫生监督管理办法》第二十八条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264</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对二次供水设施管理单位未按照规定进行检测，或者清洗消毒的处罚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《安徽省城镇供水条例》第五十条、第十八条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265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对在城镇公共供水管道及其附属设施的安全保护范围内，建造建筑物、构筑物的处罚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《安徽省城镇供水条例》第五十四条、第四十五条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266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对在城镇公共供水管道及其附属设施的安全保护范围内开沟挖渠、挖砂取土的处罚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《安徽省城镇供水条例》第五十四条、第四十五条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267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对在城镇公共供水管道及其附属设施的安全保护范围内堆放易燃、易爆、有毒有害物质的处罚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《安徽省城镇供水条例》第五十四条、第四十五条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268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对擅自改装、迁移、拆除城镇公共供水设施的处罚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《安徽省城镇供水条例》第五十六条、第四十八条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269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对在城市照明设施上刻划、涂污的处罚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《城市照明管理规定》第三十二条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270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对在城市照明设施安全距离内，擅自植树、挖坑取土或者设置其他物体，或者倾倒含酸、碱、盐等腐蚀物或者具有腐蚀性的废渣、废液的处罚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《城市照明管理规定》第三十二条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271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对擅自在城市照明设施上张贴、悬挂、设置宣传品、广告的处罚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《城市照明管理规定》第三十二条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272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对擅自在城市照明设施上架设线缆、安置其它设施或者接用电源的处罚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《城市照明管理规定》第三十二条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273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对擅自迁移、拆除、利用城市照明设施的处罚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《城市照明管理规定》第三十二条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274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对未经处理直接排放、倾倒废弃油脂和含油废物的处罚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《安徽省环境保护条例》第四十九条、第五十六条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275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对在噪声敏感建筑物集中区域内从事切割、敲打、锤击等产生严重噪声污染的活动的处罚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《安徽省环境保护条例》第五十七条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276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对午间和夜间在噪声敏感建筑物集中区域内进行产生环境噪声污染，影响居民正常休息的施工、娱乐等活动的处罚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《安徽省环境保护条例》第五十七条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277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对中考、高考等特殊期间，违反所在地环境保护主管部门的限制性规定，进行产生环境噪声污染的活动的处罚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《安徽省环境保护条例》第五十七条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278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对在户外公共场所无证无照经营者的处罚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1.《无证无照经营查处办法》第十二条</w:t>
            </w:r>
            <w:r>
              <w:rPr>
                <w:rFonts w:hint="eastAsia"/>
                <w:b/>
                <w:bCs/>
                <w:color w:val="000000"/>
                <w:kern w:val="0"/>
                <w:sz w:val="24"/>
              </w:rPr>
              <w:t>、</w:t>
            </w:r>
            <w:r>
              <w:rPr>
                <w:rFonts w:hint="eastAsia"/>
                <w:color w:val="000000"/>
                <w:kern w:val="0"/>
                <w:sz w:val="24"/>
              </w:rPr>
              <w:t>第十三条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2.《中共安徽省委安徽省人民政府关于深入推进城市执法体制改革改进城市管理工作的实施意见》</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279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对侵占、损坏物业的共用部位共用设施设备的处罚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《安徽省物业管理条例》第七十九条、第一百条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autoSpaceDE w:val="0"/>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280</w:t>
            </w:r>
            <w:r>
              <w:rPr>
                <w:rFonts w:hint="eastAsia"/>
                <w:color w:val="000000"/>
                <w:sz w:val="24"/>
                <w:lang w:eastAsia="zh-CN"/>
              </w:rPr>
              <w:t xml:space="preserve">  </w:t>
            </w:r>
          </w:p>
        </w:tc>
        <w:tc>
          <w:tcPr>
            <w:tcW w:w="1232" w:type="dxa"/>
            <w:noWrap w:val="0"/>
            <w:vAlign w:val="center"/>
          </w:tcPr>
          <w:p>
            <w:pPr>
              <w:widowControl/>
              <w:autoSpaceDE w:val="0"/>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autoSpaceDE w:val="0"/>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autoSpaceDE w:val="0"/>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对违反道路交通安全法律、法规关于机动车停放、临时停车规定的处罚</w:t>
            </w:r>
          </w:p>
        </w:tc>
        <w:tc>
          <w:tcPr>
            <w:tcW w:w="4577" w:type="dxa"/>
            <w:noWrap w:val="0"/>
            <w:vAlign w:val="center"/>
          </w:tcPr>
          <w:p>
            <w:pPr>
              <w:widowControl/>
              <w:autoSpaceDE w:val="0"/>
              <w:spacing w:line="400" w:lineRule="exact"/>
              <w:rPr>
                <w:color w:val="000000"/>
                <w:kern w:val="0"/>
                <w:sz w:val="24"/>
              </w:rPr>
            </w:pPr>
            <w:r>
              <w:rPr>
                <w:rFonts w:hint="eastAsia"/>
                <w:color w:val="000000"/>
                <w:kern w:val="0"/>
                <w:sz w:val="24"/>
              </w:rPr>
              <w:t>1.《中华人民共和国道路交通安全法》第九十三条</w:t>
            </w:r>
          </w:p>
          <w:p>
            <w:pPr>
              <w:widowControl/>
              <w:autoSpaceDE w:val="0"/>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2.《中共安徽省委安徽省人民政府关于深入推进城市执法体制改革改进城市管理工作的实施意见》</w:t>
            </w:r>
          </w:p>
        </w:tc>
        <w:tc>
          <w:tcPr>
            <w:tcW w:w="1786" w:type="dxa"/>
            <w:noWrap w:val="0"/>
            <w:vAlign w:val="center"/>
          </w:tcPr>
          <w:p>
            <w:pPr>
              <w:widowControl/>
              <w:autoSpaceDE w:val="0"/>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autoSpaceDE w:val="0"/>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281</w:t>
            </w:r>
            <w:r>
              <w:rPr>
                <w:rFonts w:hint="eastAsia"/>
                <w:color w:val="000000"/>
                <w:sz w:val="24"/>
                <w:lang w:eastAsia="zh-CN"/>
              </w:rPr>
              <w:t xml:space="preserve">  </w:t>
            </w:r>
          </w:p>
        </w:tc>
        <w:tc>
          <w:tcPr>
            <w:tcW w:w="1232" w:type="dxa"/>
            <w:noWrap w:val="0"/>
            <w:vAlign w:val="center"/>
          </w:tcPr>
          <w:p>
            <w:pPr>
              <w:widowControl/>
              <w:autoSpaceDE w:val="0"/>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autoSpaceDE w:val="0"/>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autoSpaceDE w:val="0"/>
              <w:spacing w:line="400" w:lineRule="exact"/>
              <w:rPr>
                <w:rFonts w:hint="eastAsia" w:ascii="Times New Roman" w:hAnsi="Times New Roman" w:eastAsia="宋体" w:cs="宋体"/>
                <w:color w:val="000000"/>
                <w:kern w:val="0"/>
                <w:sz w:val="24"/>
                <w:szCs w:val="24"/>
                <w:lang w:val="en-US" w:eastAsia="zh-CN" w:bidi="ar-SA"/>
              </w:rPr>
            </w:pPr>
            <w:r>
              <w:rPr>
                <w:rFonts w:hint="eastAsia" w:cs="宋体"/>
                <w:color w:val="000000"/>
                <w:kern w:val="0"/>
                <w:sz w:val="24"/>
              </w:rPr>
              <w:t>对装卸和运输煤炭、水泥、砂土、粉煤灰、煤矸石、垃圾等易产生扬尘的作业，未采取遮盖、封闭、喷淋、围挡等措施，防止抛洒、扬尘的处罚</w:t>
            </w:r>
          </w:p>
        </w:tc>
        <w:tc>
          <w:tcPr>
            <w:tcW w:w="4577" w:type="dxa"/>
            <w:noWrap w:val="0"/>
            <w:vAlign w:val="center"/>
          </w:tcPr>
          <w:p>
            <w:pPr>
              <w:widowControl/>
              <w:autoSpaceDE w:val="0"/>
              <w:spacing w:line="400" w:lineRule="exact"/>
              <w:rPr>
                <w:color w:val="000000"/>
                <w:kern w:val="0"/>
                <w:sz w:val="24"/>
              </w:rPr>
            </w:pPr>
            <w:r>
              <w:rPr>
                <w:rFonts w:hint="eastAsia"/>
                <w:color w:val="000000"/>
                <w:kern w:val="0"/>
                <w:sz w:val="24"/>
              </w:rPr>
              <w:t>1.《安徽省大气污染防治条例》第六十四条、第九十条</w:t>
            </w:r>
          </w:p>
          <w:p>
            <w:pPr>
              <w:widowControl/>
              <w:autoSpaceDE w:val="0"/>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2.《中华人民共和国大气污染防治法》第一百一十五条、第一百一十六条</w:t>
            </w:r>
          </w:p>
        </w:tc>
        <w:tc>
          <w:tcPr>
            <w:tcW w:w="1786" w:type="dxa"/>
            <w:noWrap w:val="0"/>
            <w:vAlign w:val="center"/>
          </w:tcPr>
          <w:p>
            <w:pPr>
              <w:widowControl/>
              <w:autoSpaceDE w:val="0"/>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责令停工整治除外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autoSpaceDE w:val="0"/>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282</w:t>
            </w:r>
            <w:r>
              <w:rPr>
                <w:rFonts w:hint="eastAsia"/>
                <w:color w:val="000000"/>
                <w:sz w:val="24"/>
                <w:lang w:eastAsia="zh-CN"/>
              </w:rPr>
              <w:t xml:space="preserve">  </w:t>
            </w:r>
          </w:p>
        </w:tc>
        <w:tc>
          <w:tcPr>
            <w:tcW w:w="1232" w:type="dxa"/>
            <w:noWrap w:val="0"/>
            <w:vAlign w:val="center"/>
          </w:tcPr>
          <w:p>
            <w:pPr>
              <w:widowControl/>
              <w:autoSpaceDE w:val="0"/>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autoSpaceDE w:val="0"/>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autoSpaceDE w:val="0"/>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对运输垃圾、渣土、砂石、土方、灰浆等散装、流体物料的，未使用符合条件的车辆，车辆未安装卫星定位系统的处罚</w:t>
            </w:r>
          </w:p>
        </w:tc>
        <w:tc>
          <w:tcPr>
            <w:tcW w:w="4577" w:type="dxa"/>
            <w:noWrap w:val="0"/>
            <w:vAlign w:val="center"/>
          </w:tcPr>
          <w:p>
            <w:pPr>
              <w:widowControl/>
              <w:autoSpaceDE w:val="0"/>
              <w:spacing w:line="400" w:lineRule="exact"/>
              <w:rPr>
                <w:color w:val="000000"/>
                <w:kern w:val="0"/>
                <w:sz w:val="24"/>
              </w:rPr>
            </w:pPr>
            <w:r>
              <w:rPr>
                <w:rFonts w:hint="eastAsia"/>
                <w:color w:val="000000"/>
                <w:kern w:val="0"/>
                <w:sz w:val="24"/>
              </w:rPr>
              <w:t>1.《安徽省大气污染防治条例》第六十四条、第九十条</w:t>
            </w:r>
          </w:p>
          <w:p>
            <w:pPr>
              <w:widowControl/>
              <w:autoSpaceDE w:val="0"/>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2.《中华人民共和国大气污染防治法》第一百一十五条、第一百一十六条</w:t>
            </w:r>
          </w:p>
        </w:tc>
        <w:tc>
          <w:tcPr>
            <w:tcW w:w="1786" w:type="dxa"/>
            <w:noWrap w:val="0"/>
            <w:vAlign w:val="center"/>
          </w:tcPr>
          <w:p>
            <w:pPr>
              <w:widowControl/>
              <w:autoSpaceDE w:val="0"/>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责令停工整治除外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283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对建筑土方、工程渣土、建筑垃圾未及时运输或未到指定场所进行处置或在场地内堆存的未进行有效覆盖的处罚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1.《安徽省大气污染防治条例》第六十四条、第九十条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2.《中华人民共和国大气污染防治法》第一百一十五条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责令停工整治除外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284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对排放油烟的餐饮服务业经营者未安装油烟净化设施、不正常使用油烟净化设施或者未采取其他油烟净化措施，超过排放标准排放油烟的处罚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《中华人民共和国大气污染防治法》第一百一十八条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285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对在居民住宅楼、未配套设立专用烟道的商住综合楼、商住综合楼内与居住层相邻的商业楼层内新建、改建、扩建产生油烟、异味、废气的餐饮服务项目的处罚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《中华人民共和国大气污染防治法》第一百一十八条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286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对在当地人民政府禁止的时段和区域内露天烧烤食品或者为露天烧烤食品提供场地的处罚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《中华人民共和国大气污染防治法》第一百一十八条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287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对单位或者个人擅自在城市桥梁上架设各类管线、设置广告等辅助物的处罚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《城市桥梁检测和养护维修管理办法》第二十六条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288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对违反特殊车辆桥梁通行规定或危险桥梁管理规定的处罚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《城市桥梁检测和养护维修管理办法》第十六条、第二十三条、第二十八条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289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hint="eastAsia"/>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hint="eastAsia"/>
                <w:color w:val="000000"/>
                <w:kern w:val="0"/>
                <w:sz w:val="24"/>
              </w:rPr>
            </w:pPr>
            <w:r>
              <w:rPr>
                <w:rFonts w:hint="eastAsia"/>
                <w:color w:val="000000"/>
                <w:kern w:val="0"/>
                <w:sz w:val="24"/>
              </w:rPr>
              <w:t>对未取得燃气经营许可证或不按照燃气经营许可证的规定从事燃气经营活动的处罚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1.《城镇燃气管理条例》第四十五条</w:t>
            </w:r>
          </w:p>
          <w:p>
            <w:pPr>
              <w:widowControl/>
              <w:spacing w:line="400" w:lineRule="exact"/>
              <w:rPr>
                <w:rFonts w:hint="eastAsia"/>
                <w:color w:val="000000"/>
                <w:kern w:val="0"/>
                <w:sz w:val="24"/>
              </w:rPr>
            </w:pPr>
            <w:r>
              <w:rPr>
                <w:rFonts w:hint="eastAsia"/>
                <w:color w:val="000000"/>
                <w:kern w:val="0"/>
                <w:sz w:val="24"/>
              </w:rPr>
              <w:t>2.《安徽省城镇燃气管理条例》第五十条</w:t>
            </w:r>
          </w:p>
        </w:tc>
        <w:tc>
          <w:tcPr>
            <w:tcW w:w="1786" w:type="dxa"/>
            <w:noWrap w:val="0"/>
            <w:vAlign w:val="center"/>
          </w:tcPr>
          <w:p>
            <w:pPr>
              <w:widowControl/>
              <w:spacing w:line="400" w:lineRule="exact"/>
              <w:rPr>
                <w:rFonts w:hint="eastAsia"/>
                <w:color w:val="000000"/>
                <w:kern w:val="0"/>
                <w:sz w:val="24"/>
              </w:rPr>
            </w:pPr>
            <w:r>
              <w:rPr>
                <w:rFonts w:hint="eastAsia"/>
                <w:color w:val="000000"/>
                <w:kern w:val="0"/>
                <w:sz w:val="24"/>
              </w:rPr>
              <w:t>吊销燃气经营许可证除外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290</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对拒绝向市政燃气管网覆盖范围内符合用气条件的单位或者个人供气的处罚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1.《城镇燃气管理条例》第四十六条</w:t>
            </w:r>
          </w:p>
          <w:p>
            <w:pPr>
              <w:widowControl/>
              <w:spacing w:line="400" w:lineRule="exact"/>
              <w:rPr>
                <w:rFonts w:cs="宋体"/>
                <w:color w:val="000000"/>
                <w:kern w:val="0"/>
                <w:sz w:val="24"/>
              </w:rPr>
            </w:pPr>
            <w:r>
              <w:rPr>
                <w:rFonts w:hint="eastAsia"/>
                <w:color w:val="000000"/>
                <w:kern w:val="0"/>
                <w:sz w:val="24"/>
              </w:rPr>
              <w:t>2.《安徽省城镇燃气管理条例》第五十一条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吊销燃气经营许可证除外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291</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对倒卖、抵押、出租、出借、转让、涂改燃气经营许可证的处罚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1.《城镇燃气管理条例》第四十六条</w:t>
            </w:r>
          </w:p>
          <w:p>
            <w:pPr>
              <w:widowControl/>
              <w:spacing w:line="400" w:lineRule="exact"/>
              <w:rPr>
                <w:rFonts w:cs="宋体"/>
                <w:color w:val="000000"/>
                <w:kern w:val="0"/>
                <w:sz w:val="24"/>
              </w:rPr>
            </w:pPr>
            <w:r>
              <w:rPr>
                <w:rFonts w:hint="eastAsia"/>
                <w:color w:val="000000"/>
                <w:kern w:val="0"/>
                <w:sz w:val="24"/>
              </w:rPr>
              <w:t>2.《安徽省城镇燃气管理条例》第五十一条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吊销燃气经营许可证除外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292</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对未履行必要告知义务擅自停止供气、调整供气量，或者未经审批擅自停业或者歇业的处罚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1.《城镇燃气管理条例》第四十六条</w:t>
            </w:r>
          </w:p>
          <w:p>
            <w:pPr>
              <w:widowControl/>
              <w:spacing w:line="400" w:lineRule="exact"/>
              <w:rPr>
                <w:rFonts w:cs="宋体"/>
                <w:color w:val="000000"/>
                <w:kern w:val="0"/>
                <w:sz w:val="24"/>
              </w:rPr>
            </w:pPr>
            <w:r>
              <w:rPr>
                <w:rFonts w:hint="eastAsia"/>
                <w:color w:val="000000"/>
                <w:kern w:val="0"/>
                <w:sz w:val="24"/>
              </w:rPr>
              <w:t>2.《安徽省城镇燃气管理条例》第五十一条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吊销燃气经营许可证除外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293</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对向未取得燃气经营许可证的单位或者个人提供用于经营的燃气的处罚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1.《城镇燃气管理条例》第四十六条</w:t>
            </w:r>
          </w:p>
          <w:p>
            <w:pPr>
              <w:widowControl/>
              <w:spacing w:line="400" w:lineRule="exact"/>
              <w:rPr>
                <w:rFonts w:cs="宋体"/>
                <w:color w:val="000000"/>
                <w:kern w:val="0"/>
                <w:sz w:val="24"/>
              </w:rPr>
            </w:pPr>
            <w:r>
              <w:rPr>
                <w:rFonts w:hint="eastAsia"/>
                <w:color w:val="000000"/>
                <w:kern w:val="0"/>
                <w:sz w:val="24"/>
              </w:rPr>
              <w:t>2.《安徽省城镇燃气管理条例》第五十一条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吊销燃气经营许可证除外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294</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对在不具备安全条件的场所储存燃气的处罚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1.《城镇燃气管理条例》第四十六条</w:t>
            </w:r>
          </w:p>
          <w:p>
            <w:pPr>
              <w:widowControl/>
              <w:spacing w:line="400" w:lineRule="exact"/>
              <w:rPr>
                <w:rFonts w:cs="宋体"/>
                <w:color w:val="000000"/>
                <w:kern w:val="0"/>
                <w:sz w:val="24"/>
              </w:rPr>
            </w:pPr>
            <w:r>
              <w:rPr>
                <w:rFonts w:hint="eastAsia"/>
                <w:color w:val="000000"/>
                <w:kern w:val="0"/>
                <w:sz w:val="24"/>
              </w:rPr>
              <w:t>2.《安徽省城镇燃气管理条例》第五十一条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吊销燃气经营许可证除外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295</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对要求燃气用户购买其指定的产品或者接受其提供的有偿服务的处罚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1.《城镇燃气管理条例》第四十六条</w:t>
            </w:r>
          </w:p>
          <w:p>
            <w:pPr>
              <w:widowControl/>
              <w:spacing w:line="400" w:lineRule="exact"/>
              <w:rPr>
                <w:rFonts w:cs="宋体"/>
                <w:color w:val="000000"/>
                <w:kern w:val="0"/>
                <w:sz w:val="24"/>
              </w:rPr>
            </w:pPr>
            <w:r>
              <w:rPr>
                <w:rFonts w:hint="eastAsia"/>
                <w:color w:val="000000"/>
                <w:kern w:val="0"/>
                <w:sz w:val="24"/>
              </w:rPr>
              <w:t>2.《安徽省城镇燃气管理条例》第五十一条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吊销燃气经营许可证除外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969" w:type="dxa"/>
            <w:noWrap w:val="0"/>
            <w:vAlign w:val="center"/>
          </w:tcPr>
          <w:p>
            <w:pPr>
              <w:spacing w:line="400" w:lineRule="exact"/>
              <w:jc w:val="center"/>
              <w:rPr>
                <w:rFonts w:hint="eastAsia" w:eastAsia="宋体"/>
                <w:color w:val="000000"/>
                <w:sz w:val="24"/>
                <w:lang w:eastAsia="zh-CN"/>
              </w:rPr>
            </w:pPr>
            <w:r>
              <w:rPr>
                <w:rFonts w:hint="eastAsia"/>
                <w:color w:val="000000"/>
                <w:sz w:val="24"/>
                <w:lang w:val="en-US" w:eastAsia="zh-CN"/>
              </w:rPr>
              <w:t>296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hint="eastAsia"/>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hint="eastAsia"/>
                <w:color w:val="000000"/>
                <w:kern w:val="0"/>
                <w:sz w:val="24"/>
              </w:rPr>
            </w:pPr>
            <w:r>
              <w:rPr>
                <w:rFonts w:hint="eastAsia"/>
                <w:color w:val="000000"/>
                <w:kern w:val="0"/>
                <w:sz w:val="24"/>
              </w:rPr>
              <w:t>对销售未经许可的充装单位充装的瓶装燃气或者销售充装单位擅自为非自有气瓶充装的瓶装燃气的处罚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1.《城镇燃气管理条例》第四十六条</w:t>
            </w:r>
          </w:p>
          <w:p>
            <w:pPr>
              <w:widowControl/>
              <w:spacing w:line="400" w:lineRule="exact"/>
              <w:rPr>
                <w:rFonts w:hint="eastAsia"/>
                <w:color w:val="000000"/>
                <w:kern w:val="0"/>
                <w:sz w:val="24"/>
              </w:rPr>
            </w:pPr>
            <w:r>
              <w:rPr>
                <w:rFonts w:hint="eastAsia"/>
                <w:color w:val="000000"/>
                <w:kern w:val="0"/>
                <w:sz w:val="24"/>
              </w:rPr>
              <w:t>2.《安徽省城镇燃气管理条例》第五十一条</w:t>
            </w:r>
          </w:p>
        </w:tc>
        <w:tc>
          <w:tcPr>
            <w:tcW w:w="1786" w:type="dxa"/>
            <w:noWrap w:val="0"/>
            <w:vAlign w:val="center"/>
          </w:tcPr>
          <w:p>
            <w:pPr>
              <w:widowControl/>
              <w:spacing w:line="400" w:lineRule="exact"/>
              <w:rPr>
                <w:rFonts w:hint="eastAsia"/>
                <w:color w:val="000000"/>
                <w:kern w:val="0"/>
                <w:sz w:val="24"/>
              </w:rPr>
            </w:pPr>
            <w:r>
              <w:rPr>
                <w:rFonts w:hint="eastAsia"/>
                <w:color w:val="000000"/>
                <w:kern w:val="0"/>
                <w:sz w:val="24"/>
              </w:rPr>
              <w:t>吊销燃气经营许可证除外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297</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对未向燃气用户持续、稳定、安全供应符合国家质量标准的燃气，或者未对燃气用户的燃气设施定期进行安全检查的处罚</w:t>
            </w:r>
          </w:p>
        </w:tc>
        <w:tc>
          <w:tcPr>
            <w:tcW w:w="4577" w:type="dxa"/>
            <w:noWrap w:val="0"/>
            <w:vAlign w:val="center"/>
          </w:tcPr>
          <w:p>
            <w:pPr>
              <w:widowControl/>
              <w:spacing w:line="400" w:lineRule="exact"/>
              <w:rPr>
                <w:color w:val="000000"/>
                <w:kern w:val="0"/>
                <w:sz w:val="24"/>
              </w:rPr>
            </w:pPr>
            <w:r>
              <w:rPr>
                <w:rFonts w:hint="eastAsia"/>
                <w:color w:val="000000"/>
                <w:kern w:val="0"/>
                <w:sz w:val="24"/>
              </w:rPr>
              <w:t>1.《城镇燃气管理条例》第四十六条</w:t>
            </w:r>
          </w:p>
          <w:p>
            <w:pPr>
              <w:widowControl/>
              <w:spacing w:line="400" w:lineRule="exact"/>
              <w:rPr>
                <w:rFonts w:cs="宋体"/>
                <w:color w:val="000000"/>
                <w:kern w:val="0"/>
                <w:sz w:val="24"/>
              </w:rPr>
            </w:pPr>
            <w:r>
              <w:rPr>
                <w:rFonts w:hint="eastAsia"/>
                <w:color w:val="000000"/>
                <w:kern w:val="0"/>
                <w:sz w:val="24"/>
              </w:rPr>
              <w:t>2.《安徽省城镇燃气管理条例》第五十一条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吊销燃气经营许可证除外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298</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对在管道燃气供气规划区域内，新建瓶组站、小区气化站的处罚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《安徽省城镇燃气管理条例》第四十九条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299</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对未实行瓶装燃气配送经营或配送车辆未设有明显的燃气警示标志的处罚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《安徽省城镇燃气管理条例》第五十二条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300</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对燃气经营者违反有关工程建设标准和安全生产管理的规定，设</w:t>
            </w:r>
            <w:r>
              <w:rPr>
                <w:color w:val="000000"/>
                <w:kern w:val="0"/>
                <w:sz w:val="24"/>
              </w:rPr>
              <w:t>置燃气设施防腐、绝缘、防雷、降压、隔离等保护装置和安全警示标志的，或者未定期进行巡查、检测、维修和维护的，或者未采取措施及时消除燃气安全事故隐患的</w:t>
            </w:r>
            <w:r>
              <w:rPr>
                <w:rFonts w:hint="eastAsia"/>
                <w:color w:val="000000"/>
                <w:kern w:val="0"/>
                <w:sz w:val="24"/>
              </w:rPr>
              <w:t>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《城镇燃气管理条例》第四十八条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301</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对擅自操作公用燃气阀门的处罚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《城镇燃气管理条例》第四十九条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302</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对将燃气管道作为负重支架或者接地引线的处罚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《城镇燃气管理条例》第四十九条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303</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对安装、使用不符合气源要求的燃气燃烧器具的处罚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《城镇燃气管理条例》第四十九条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304</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对擅自安装、改装、拆除户内燃气设施和燃气计量装置的处罚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《城镇燃气管理条例》第四十九条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color w:val="000000"/>
                <w:sz w:val="24"/>
              </w:rPr>
            </w:pPr>
            <w:r>
              <w:rPr>
                <w:rFonts w:hint="eastAsia"/>
                <w:color w:val="000000"/>
                <w:sz w:val="24"/>
                <w:lang w:val="en-US" w:eastAsia="zh-CN"/>
              </w:rPr>
              <w:t>305</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对在不具备安全条件的场所使用、储存燃气的处罚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《城镇燃气管理条例》第四十九条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306</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对改变燃气用途或者转供燃气的处罚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《城镇燃气管理条例》第四十九条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307</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对未设立售后服务站点或者未配备经考核合格的燃气燃烧器具安装、维修人员的处罚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《城镇燃气管理条例》第四十九条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308</w:t>
            </w:r>
          </w:p>
        </w:tc>
        <w:tc>
          <w:tcPr>
            <w:tcW w:w="1232" w:type="dxa"/>
            <w:noWrap w:val="0"/>
            <w:vAlign w:val="center"/>
          </w:tcPr>
          <w:p>
            <w:pPr>
              <w:widowControl/>
              <w:spacing w:line="400" w:lineRule="exact"/>
              <w:jc w:val="center"/>
              <w:rPr>
                <w:color w:val="000000"/>
                <w:kern w:val="0"/>
                <w:sz w:val="24"/>
              </w:rPr>
            </w:pPr>
            <w:r>
              <w:rPr>
                <w:rFonts w:hint="eastAsia"/>
                <w:color w:val="000000"/>
                <w:kern w:val="0"/>
                <w:sz w:val="24"/>
              </w:rPr>
              <w:t>城管</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对燃气燃烧器具的安装、维修不符合国家有关标准的处罚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《城镇燃气管理条例》第四十九条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309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行政强制</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强制拆除违法建设工程</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《中华人民共和国城乡规划法》第六十八条</w:t>
            </w:r>
          </w:p>
        </w:tc>
        <w:tc>
          <w:tcPr>
            <w:tcW w:w="1786"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仅赋实施权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310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行政强制</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强制拆除不符合城市容貌标准、环境卫生标准的建筑物、构筑物或者其他设施</w:t>
            </w:r>
          </w:p>
        </w:tc>
        <w:tc>
          <w:tcPr>
            <w:tcW w:w="4577" w:type="dxa"/>
            <w:noWrap w:val="0"/>
            <w:vAlign w:val="center"/>
          </w:tcPr>
          <w:p>
            <w:pPr>
              <w:widowControl/>
              <w:spacing w:line="400" w:lineRule="exact"/>
              <w:rPr>
                <w:color w:val="000000"/>
                <w:kern w:val="0"/>
                <w:sz w:val="24"/>
              </w:rPr>
            </w:pPr>
            <w:r>
              <w:rPr>
                <w:rFonts w:hint="eastAsia"/>
                <w:color w:val="000000"/>
                <w:kern w:val="0"/>
                <w:sz w:val="24"/>
              </w:rPr>
              <w:t>1.《城市市容和环境卫生管理条例》第三十七条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2.《安徽省城市市容和环境卫生管理条例》第四十三条</w:t>
            </w:r>
          </w:p>
        </w:tc>
        <w:tc>
          <w:tcPr>
            <w:tcW w:w="1786"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仅赋实施权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311</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行政强制</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查封涉嫌无照经营的户外场所</w:t>
            </w:r>
          </w:p>
        </w:tc>
        <w:tc>
          <w:tcPr>
            <w:tcW w:w="4577" w:type="dxa"/>
            <w:noWrap w:val="0"/>
            <w:vAlign w:val="center"/>
          </w:tcPr>
          <w:p>
            <w:pPr>
              <w:widowControl/>
              <w:spacing w:line="400" w:lineRule="exact"/>
              <w:rPr>
                <w:color w:val="000000"/>
                <w:kern w:val="0"/>
                <w:sz w:val="24"/>
              </w:rPr>
            </w:pPr>
            <w:r>
              <w:rPr>
                <w:rFonts w:hint="eastAsia"/>
                <w:color w:val="000000"/>
                <w:kern w:val="0"/>
                <w:sz w:val="24"/>
              </w:rPr>
              <w:t>1.《无证无照经营查处办法》第十一条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2.《中共安徽省委安徽省人民政府关于深入推进城市执法体制改革改进城市管理工作的实施意见》</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312</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rPr>
              <w:t>城管</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行政强制</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查封、扣押涉嫌用于户外公共场所无照经营的工具、设备、原材料、产品（商品）等物品</w:t>
            </w:r>
          </w:p>
        </w:tc>
        <w:tc>
          <w:tcPr>
            <w:tcW w:w="4577" w:type="dxa"/>
            <w:noWrap w:val="0"/>
            <w:vAlign w:val="center"/>
          </w:tcPr>
          <w:p>
            <w:pPr>
              <w:widowControl/>
              <w:spacing w:line="400" w:lineRule="exact"/>
              <w:rPr>
                <w:color w:val="000000"/>
                <w:kern w:val="0"/>
                <w:sz w:val="24"/>
              </w:rPr>
            </w:pPr>
            <w:r>
              <w:rPr>
                <w:rFonts w:hint="eastAsia"/>
                <w:color w:val="000000"/>
                <w:kern w:val="0"/>
                <w:sz w:val="24"/>
              </w:rPr>
              <w:t>1.《无证无照经营查处办法》第十一条</w:t>
            </w:r>
          </w:p>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2.《中共安徽省委安徽省人民政府关于深入推进城市执法体制改革改进城市管理工作的实施意见》</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313</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消防救援</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对损坏、挪用或者擅自拆除、停用消防设施、器材的处罚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《中华人民共和国消防法》第六十条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314</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消防救援</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对占用、堵塞、封闭疏散通道、安全出口或者有其他妨碍安全疏散行为的处罚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《中华人民共和国消防法》第六十条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315</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消防救援</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s="宋体"/>
                <w:color w:val="000000"/>
                <w:kern w:val="0"/>
                <w:sz w:val="24"/>
              </w:rPr>
              <w:t>对埋压、圈占、遮挡消火栓或者占用防火间距的处罚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《中华人民共和国消防法》第六十条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316</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消防救援</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s="宋体"/>
                <w:color w:val="000000"/>
                <w:kern w:val="0"/>
                <w:sz w:val="24"/>
              </w:rPr>
              <w:t>对占用、堵塞、封闭消防车通道，妨碍消防车通行的处罚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《中华人民共和国消防法》第六十条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317</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消防救援</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对人员密集场所在门窗上设置影响逃生和灭火救援的障碍物的处罚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《中华人民共和国消防法》第六十条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318</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消防救援</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s="宋体"/>
                <w:color w:val="000000"/>
                <w:kern w:val="0"/>
                <w:sz w:val="24"/>
              </w:rPr>
              <w:t>对火灾隐患经消防救援机构通知后不及时采取措施消除的处罚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《中华人民共和国消防法》第六十条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319</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消防救援</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对违反规定使用明火作业或者在具有火灾、爆炸危险的场所吸烟、使用明火的处罚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《中华人民共和国消防法》第六十三条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9" w:type="dxa"/>
            <w:noWrap w:val="0"/>
            <w:vAlign w:val="center"/>
          </w:tcPr>
          <w:p>
            <w:pPr>
              <w:spacing w:line="400" w:lineRule="exact"/>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320</w:t>
            </w:r>
            <w:r>
              <w:rPr>
                <w:rFonts w:hint="eastAsia"/>
                <w:color w:val="000000"/>
                <w:sz w:val="24"/>
                <w:lang w:eastAsia="zh-CN"/>
              </w:rPr>
              <w:t xml:space="preserve">  </w:t>
            </w:r>
          </w:p>
        </w:tc>
        <w:tc>
          <w:tcPr>
            <w:tcW w:w="1232"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消防救援</w:t>
            </w:r>
          </w:p>
        </w:tc>
        <w:tc>
          <w:tcPr>
            <w:tcW w:w="1218" w:type="dxa"/>
            <w:noWrap w:val="0"/>
            <w:vAlign w:val="center"/>
          </w:tcPr>
          <w:p>
            <w:pPr>
              <w:widowControl/>
              <w:spacing w:line="400" w:lineRule="exact"/>
              <w:jc w:val="center"/>
              <w:rPr>
                <w:rFonts w:hint="eastAsia" w:ascii="Times New Roman" w:hAnsi="Times New Roman" w:eastAsia="宋体" w:cs="宋体"/>
                <w:color w:val="000000"/>
                <w:kern w:val="0"/>
                <w:sz w:val="24"/>
                <w:szCs w:val="24"/>
                <w:lang w:val="en-US" w:eastAsia="zh-CN" w:bidi="ar-SA"/>
              </w:rPr>
            </w:pPr>
            <w:r>
              <w:rPr>
                <w:rFonts w:hint="eastAsia"/>
                <w:color w:val="000000"/>
                <w:kern w:val="0"/>
                <w:sz w:val="24"/>
              </w:rPr>
              <w:t>行政处罚</w:t>
            </w:r>
          </w:p>
        </w:tc>
        <w:tc>
          <w:tcPr>
            <w:tcW w:w="4451"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s="宋体"/>
                <w:color w:val="000000"/>
                <w:kern w:val="0"/>
                <w:sz w:val="24"/>
              </w:rPr>
              <w:t>对在商场、集贸市场、公共娱乐场所以及具有火灾危险的车间、仓库等违反规定设置员工集体宿舍的处罚</w:t>
            </w:r>
          </w:p>
        </w:tc>
        <w:tc>
          <w:tcPr>
            <w:tcW w:w="4577"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《安徽省消防条例》第七十四条</w:t>
            </w:r>
          </w:p>
        </w:tc>
        <w:tc>
          <w:tcPr>
            <w:tcW w:w="1786" w:type="dxa"/>
            <w:noWrap w:val="0"/>
            <w:vAlign w:val="center"/>
          </w:tcPr>
          <w:p>
            <w:pPr>
              <w:widowControl/>
              <w:spacing w:line="400" w:lineRule="exact"/>
              <w:rPr>
                <w:rFonts w:hint="eastAsia" w:ascii="Times New Roman" w:hAnsi="Times New Roman" w:eastAsia="宋体" w:cs="宋体"/>
                <w:color w:val="000000"/>
                <w:kern w:val="0"/>
                <w:sz w:val="24"/>
                <w:szCs w:val="24"/>
                <w:lang w:val="en-US" w:eastAsia="zh-CN" w:bidi="ar-SA"/>
              </w:rPr>
            </w:pPr>
            <w:r>
              <w:rPr>
                <w:rFonts w:hint="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969" w:type="dxa"/>
            <w:noWrap w:val="0"/>
            <w:vAlign w:val="center"/>
          </w:tcPr>
          <w:p>
            <w:pPr>
              <w:spacing w:line="400" w:lineRule="exact"/>
              <w:jc w:val="center"/>
              <w:rPr>
                <w:rFonts w:hint="default" w:eastAsia="宋体"/>
                <w:color w:val="000000"/>
                <w:sz w:val="24"/>
                <w:lang w:val="en-US" w:eastAsia="zh-CN"/>
              </w:rPr>
            </w:pPr>
            <w:r>
              <w:rPr>
                <w:rFonts w:hint="eastAsia"/>
                <w:color w:val="000000"/>
                <w:sz w:val="24"/>
                <w:lang w:val="en-US" w:eastAsia="zh-CN"/>
              </w:rPr>
              <w:t>321</w:t>
            </w:r>
          </w:p>
        </w:tc>
        <w:tc>
          <w:tcPr>
            <w:tcW w:w="1232" w:type="dxa"/>
            <w:noWrap w:val="0"/>
            <w:vAlign w:val="center"/>
          </w:tcPr>
          <w:p>
            <w:pPr>
              <w:widowControl/>
              <w:spacing w:line="400" w:lineRule="exact"/>
              <w:jc w:val="center"/>
              <w:rPr>
                <w:rFonts w:cs="宋体"/>
                <w:color w:val="000000"/>
                <w:kern w:val="0"/>
                <w:sz w:val="24"/>
              </w:rPr>
            </w:pPr>
            <w:r>
              <w:rPr>
                <w:rFonts w:hint="eastAsia"/>
                <w:color w:val="000000"/>
                <w:kern w:val="0"/>
                <w:sz w:val="24"/>
              </w:rPr>
              <w:t>消防救援</w:t>
            </w:r>
          </w:p>
        </w:tc>
        <w:tc>
          <w:tcPr>
            <w:tcW w:w="1218" w:type="dxa"/>
            <w:noWrap w:val="0"/>
            <w:vAlign w:val="center"/>
          </w:tcPr>
          <w:p>
            <w:pPr>
              <w:widowControl/>
              <w:spacing w:line="400" w:lineRule="exact"/>
              <w:jc w:val="center"/>
              <w:rPr>
                <w:rFonts w:cs="宋体"/>
                <w:color w:val="000000"/>
                <w:kern w:val="0"/>
                <w:sz w:val="24"/>
              </w:rPr>
            </w:pPr>
            <w:r>
              <w:rPr>
                <w:rFonts w:hint="eastAsia"/>
                <w:color w:val="000000"/>
                <w:kern w:val="0"/>
                <w:sz w:val="24"/>
              </w:rPr>
              <w:t>行政处罚</w:t>
            </w:r>
          </w:p>
        </w:tc>
        <w:tc>
          <w:tcPr>
            <w:tcW w:w="4451" w:type="dxa"/>
            <w:noWrap w:val="0"/>
            <w:vAlign w:val="center"/>
          </w:tcPr>
          <w:p>
            <w:pPr>
              <w:widowControl/>
              <w:spacing w:line="400" w:lineRule="exact"/>
              <w:rPr>
                <w:rFonts w:cs="宋体"/>
                <w:color w:val="000000"/>
                <w:kern w:val="0"/>
                <w:sz w:val="24"/>
              </w:rPr>
            </w:pPr>
            <w:r>
              <w:rPr>
                <w:rFonts w:hint="eastAsia"/>
                <w:color w:val="000000"/>
                <w:kern w:val="0"/>
                <w:sz w:val="24"/>
              </w:rPr>
              <w:t>对在高层民用建筑的公共门厅、疏散走道、楼梯间、安全出口停放电动自行车或者为电动自行车充电，拒不改正的处罚</w:t>
            </w:r>
          </w:p>
        </w:tc>
        <w:tc>
          <w:tcPr>
            <w:tcW w:w="4577" w:type="dxa"/>
            <w:noWrap w:val="0"/>
            <w:vAlign w:val="center"/>
          </w:tcPr>
          <w:p>
            <w:pPr>
              <w:widowControl/>
              <w:spacing w:line="400" w:lineRule="exact"/>
              <w:rPr>
                <w:rFonts w:cs="宋体"/>
                <w:color w:val="000000"/>
                <w:kern w:val="0"/>
                <w:sz w:val="24"/>
              </w:rPr>
            </w:pPr>
            <w:r>
              <w:rPr>
                <w:rFonts w:hint="eastAsia"/>
                <w:color w:val="000000"/>
                <w:kern w:val="0"/>
                <w:sz w:val="24"/>
              </w:rPr>
              <w:t>《高层民用建筑消防安全管理规定》第四十七条</w:t>
            </w:r>
          </w:p>
        </w:tc>
        <w:tc>
          <w:tcPr>
            <w:tcW w:w="1786" w:type="dxa"/>
            <w:noWrap w:val="0"/>
            <w:vAlign w:val="center"/>
          </w:tcPr>
          <w:p>
            <w:pPr>
              <w:widowControl/>
              <w:spacing w:line="400" w:lineRule="exact"/>
              <w:rPr>
                <w:rFonts w:cs="宋体"/>
                <w:color w:val="000000"/>
                <w:kern w:val="0"/>
                <w:sz w:val="24"/>
              </w:rPr>
            </w:pPr>
            <w:r>
              <w:rPr>
                <w:rFonts w:hint="eastAsia"/>
                <w:color w:val="000000"/>
                <w:kern w:val="0"/>
                <w:sz w:val="24"/>
              </w:rPr>
              <w:t>　</w:t>
            </w:r>
          </w:p>
        </w:tc>
      </w:tr>
    </w:tbl>
    <w:p>
      <w:pPr>
        <w:spacing w:line="440" w:lineRule="exact"/>
        <w:rPr>
          <w:rFonts w:hint="eastAsia" w:eastAsia="方正楷体_GBK"/>
          <w:sz w:val="24"/>
        </w:rPr>
      </w:pPr>
      <w:r>
        <w:rPr>
          <w:rFonts w:hint="eastAsia" w:ascii="方正黑体_GBK" w:eastAsia="方正黑体_GBK" w:cs="方正楷体_GBK"/>
          <w:sz w:val="24"/>
        </w:rPr>
        <w:t>备注：</w:t>
      </w:r>
      <w:r>
        <w:rPr>
          <w:rFonts w:hint="eastAsia" w:eastAsia="方正楷体_GBK"/>
          <w:sz w:val="24"/>
          <w:lang w:val="en-US" w:eastAsia="zh-CN"/>
        </w:rPr>
        <w:t>1</w:t>
      </w:r>
      <w:r>
        <w:rPr>
          <w:rFonts w:hint="eastAsia" w:ascii="方正楷体_GBK" w:eastAsia="方正楷体_GBK"/>
          <w:sz w:val="24"/>
        </w:rPr>
        <w:t>．本目录中的相关法律法规更新至</w:t>
      </w:r>
      <w:r>
        <w:rPr>
          <w:rFonts w:hint="eastAsia" w:eastAsia="方正楷体_GBK"/>
          <w:sz w:val="24"/>
        </w:rPr>
        <w:t>2022</w:t>
      </w:r>
      <w:r>
        <w:rPr>
          <w:rFonts w:hint="eastAsia" w:ascii="方正楷体_GBK" w:eastAsia="方正楷体_GBK"/>
          <w:sz w:val="24"/>
        </w:rPr>
        <w:t>年</w:t>
      </w:r>
      <w:r>
        <w:rPr>
          <w:rFonts w:hint="eastAsia" w:eastAsia="方正楷体_GBK"/>
          <w:sz w:val="24"/>
        </w:rPr>
        <w:t>8</w:t>
      </w:r>
      <w:r>
        <w:rPr>
          <w:rFonts w:hint="eastAsia" w:ascii="方正楷体_GBK" w:eastAsia="方正楷体_GBK"/>
          <w:sz w:val="24"/>
        </w:rPr>
        <w:t>月</w:t>
      </w:r>
      <w:r>
        <w:rPr>
          <w:rFonts w:hint="eastAsia" w:eastAsia="方正楷体_GBK"/>
          <w:sz w:val="24"/>
        </w:rPr>
        <w:t>31</w:t>
      </w:r>
      <w:r>
        <w:rPr>
          <w:rFonts w:hint="eastAsia" w:ascii="方正楷体_GBK" w:eastAsia="方正楷体_GBK"/>
          <w:sz w:val="24"/>
        </w:rPr>
        <w:t>日，若有修订，按照新修订的规定执行。</w:t>
      </w:r>
    </w:p>
    <w:p>
      <w:pPr>
        <w:spacing w:line="440" w:lineRule="exact"/>
        <w:ind w:firstLine="741" w:firstLineChars="309"/>
        <w:rPr>
          <w:rFonts w:hint="eastAsia" w:eastAsia="方正楷体_GBK"/>
          <w:sz w:val="24"/>
        </w:rPr>
      </w:pPr>
      <w:r>
        <w:rPr>
          <w:rFonts w:hint="eastAsia" w:eastAsia="方正楷体_GBK"/>
          <w:sz w:val="24"/>
          <w:lang w:val="en-US" w:eastAsia="zh-CN"/>
        </w:rPr>
        <w:t>2</w:t>
      </w:r>
      <w:r>
        <w:rPr>
          <w:rFonts w:hint="eastAsia" w:ascii="方正楷体_GBK" w:eastAsia="方正楷体_GBK"/>
          <w:sz w:val="24"/>
        </w:rPr>
        <w:t>．与本目录中行政处罚权相关的行政检查权一并赋予</w:t>
      </w:r>
      <w:r>
        <w:rPr>
          <w:rFonts w:hint="eastAsia" w:eastAsia="方正楷体_GBK"/>
          <w:sz w:val="24"/>
          <w:lang w:eastAsia="zh-CN"/>
        </w:rPr>
        <w:t>乡</w:t>
      </w:r>
      <w:r>
        <w:rPr>
          <w:rFonts w:hint="eastAsia" w:ascii="方正楷体_GBK" w:eastAsia="方正楷体_GBK"/>
          <w:sz w:val="24"/>
        </w:rPr>
        <w:t>。</w:t>
      </w:r>
    </w:p>
    <w:p>
      <w:pPr>
        <w:spacing w:line="440" w:lineRule="exact"/>
        <w:ind w:left="1035" w:leftChars="354" w:hanging="292" w:hangingChars="122"/>
      </w:pPr>
      <w:r>
        <w:rPr>
          <w:rFonts w:hint="eastAsia" w:eastAsia="方正楷体_GBK"/>
          <w:sz w:val="24"/>
          <w:lang w:val="en-US" w:eastAsia="zh-CN"/>
        </w:rPr>
        <w:t>3</w:t>
      </w:r>
      <w:r>
        <w:rPr>
          <w:rFonts w:hint="eastAsia" w:ascii="方正楷体_GBK" w:eastAsia="方正楷体_GBK"/>
          <w:sz w:val="24"/>
        </w:rPr>
        <w:t>．</w:t>
      </w:r>
      <w:r>
        <w:rPr>
          <w:rFonts w:hint="eastAsia" w:eastAsia="方正楷体_GBK"/>
          <w:sz w:val="24"/>
        </w:rPr>
        <w:t>本目录中涉及的城管部门事项是按照城管领域相对集中处罚权的范围确定的</w:t>
      </w:r>
      <w:r>
        <w:rPr>
          <w:rFonts w:hint="eastAsia" w:ascii="方正楷体_GBK" w:eastAsia="方正楷体_GBK"/>
          <w:sz w:val="24"/>
        </w:rPr>
        <w:t>，在具体实施过程中，对未纳入相对集中的，按照法律法规规定的部门确定</w:t>
      </w:r>
      <w:r>
        <w:rPr>
          <w:rFonts w:hint="eastAsia" w:ascii="方正楷体_GBK" w:eastAsia="方正楷体_GBK"/>
          <w:sz w:val="24"/>
          <w:lang w:eastAsia="zh-CN"/>
        </w:rPr>
        <w:t>”</w:t>
      </w:r>
      <w:r>
        <w:rPr>
          <w:rFonts w:hint="eastAsia" w:eastAsia="方正楷体_GBK"/>
          <w:sz w:val="24"/>
        </w:rPr>
        <w:t>原</w:t>
      </w:r>
      <w:r>
        <w:rPr>
          <w:rFonts w:hint="eastAsia" w:eastAsia="方正楷体_GBK"/>
          <w:sz w:val="24"/>
          <w:lang w:val="en-US" w:eastAsia="zh-CN"/>
        </w:rPr>
        <w:t>区</w:t>
      </w:r>
      <w:r>
        <w:rPr>
          <w:rFonts w:hint="eastAsia" w:eastAsia="方正楷体_GBK"/>
          <w:sz w:val="24"/>
        </w:rPr>
        <w:t>级实施部</w:t>
      </w:r>
      <w:r>
        <w:rPr>
          <w:rFonts w:hint="eastAsia" w:eastAsia="方正楷体_GBK"/>
          <w:sz w:val="24"/>
          <w:lang w:eastAsia="zh-CN"/>
        </w:rPr>
        <w:t>“。</w:t>
      </w:r>
    </w:p>
    <w:sectPr>
      <w:footerReference r:id="rId3" w:type="default"/>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sans-serif">
    <w:altName w:val="微软雅黑"/>
    <w:panose1 w:val="00000000000000000000"/>
    <w:charset w:val="00"/>
    <w:family w:val="auto"/>
    <w:pitch w:val="default"/>
    <w:sig w:usb0="00000000" w:usb1="00000000" w:usb2="00000000" w:usb3="00000000" w:csb0="00040001" w:csb1="00000000"/>
  </w:font>
  <w:font w:name="方正楷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ind w:left="315" w:leftChars="150" w:right="315" w:rightChars="150"/>
      <w:jc w:val="left"/>
      <w:rPr>
        <w:rStyle w:val="4"/>
        <w:rFonts w:ascii="宋体" w:hAnsi="宋体" w:eastAsia="仿宋_GB2312"/>
        <w:sz w:val="28"/>
        <w:szCs w:val="28"/>
      </w:rPr>
    </w:pPr>
    <w:r>
      <w:rPr>
        <w:rStyle w:val="4"/>
        <w:rFonts w:hint="eastAsia" w:ascii="宋体" w:hAnsi="宋体"/>
        <w:sz w:val="28"/>
        <w:szCs w:val="28"/>
      </w:rPr>
      <w:t xml:space="preserve">— </w:t>
    </w:r>
    <w:r>
      <w:rPr>
        <w:rFonts w:eastAsia="仿宋_GB2312"/>
        <w:sz w:val="28"/>
        <w:szCs w:val="28"/>
      </w:rPr>
      <w:fldChar w:fldCharType="begin"/>
    </w:r>
    <w:r>
      <w:rPr>
        <w:rStyle w:val="4"/>
        <w:sz w:val="28"/>
        <w:szCs w:val="28"/>
      </w:rPr>
      <w:instrText xml:space="preserve">PAGE  </w:instrText>
    </w:r>
    <w:r>
      <w:rPr>
        <w:rFonts w:eastAsia="仿宋_GB2312"/>
        <w:sz w:val="28"/>
        <w:szCs w:val="28"/>
      </w:rPr>
      <w:fldChar w:fldCharType="separate"/>
    </w:r>
    <w:r>
      <w:rPr>
        <w:rStyle w:val="4"/>
        <w:sz w:val="28"/>
        <w:szCs w:val="28"/>
      </w:rPr>
      <w:t>75</w:t>
    </w:r>
    <w:r>
      <w:rPr>
        <w:rFonts w:eastAsia="仿宋_GB2312"/>
        <w:sz w:val="28"/>
        <w:szCs w:val="28"/>
      </w:rPr>
      <w:fldChar w:fldCharType="end"/>
    </w:r>
    <w:r>
      <w:rPr>
        <w:rStyle w:val="4"/>
        <w:rFonts w:hint="eastAsia" w:ascii="宋体" w:hAnsi="宋体"/>
        <w:sz w:val="28"/>
        <w:szCs w:val="28"/>
      </w:rPr>
      <w:t xml:space="preserve"> —</w:t>
    </w:r>
  </w:p>
  <w:p>
    <w:pPr>
      <w:snapToGrid w:val="0"/>
      <w:ind w:right="360" w:firstLine="360"/>
      <w:jc w:val="left"/>
      <w:rPr>
        <w:rFonts w:hint="eastAsia" w:eastAsia="仿宋_GB2312"/>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749E78A0"/>
    <w:rsid w:val="00023283"/>
    <w:rsid w:val="029542F8"/>
    <w:rsid w:val="02BD4CF6"/>
    <w:rsid w:val="052166CB"/>
    <w:rsid w:val="063A6F0B"/>
    <w:rsid w:val="06D52419"/>
    <w:rsid w:val="07883618"/>
    <w:rsid w:val="08293C28"/>
    <w:rsid w:val="0AE8316F"/>
    <w:rsid w:val="0B2C2E5F"/>
    <w:rsid w:val="0D6F00BB"/>
    <w:rsid w:val="0ED54FE5"/>
    <w:rsid w:val="10BF7331"/>
    <w:rsid w:val="11E52BAA"/>
    <w:rsid w:val="126F5CC1"/>
    <w:rsid w:val="12B14777"/>
    <w:rsid w:val="1466619A"/>
    <w:rsid w:val="16EF6C7D"/>
    <w:rsid w:val="184608C0"/>
    <w:rsid w:val="1CE9603C"/>
    <w:rsid w:val="1DDA5FDC"/>
    <w:rsid w:val="1F413C26"/>
    <w:rsid w:val="211B71F7"/>
    <w:rsid w:val="225658D2"/>
    <w:rsid w:val="232565EC"/>
    <w:rsid w:val="24CC2525"/>
    <w:rsid w:val="268534DA"/>
    <w:rsid w:val="26ED3E97"/>
    <w:rsid w:val="273E541E"/>
    <w:rsid w:val="2B25527B"/>
    <w:rsid w:val="2C007B48"/>
    <w:rsid w:val="2DF426D0"/>
    <w:rsid w:val="2E0D480D"/>
    <w:rsid w:val="2ECF6262"/>
    <w:rsid w:val="2F233D05"/>
    <w:rsid w:val="2F455C98"/>
    <w:rsid w:val="2FE84A6F"/>
    <w:rsid w:val="30894415"/>
    <w:rsid w:val="33920AB0"/>
    <w:rsid w:val="34175953"/>
    <w:rsid w:val="36C35C4F"/>
    <w:rsid w:val="36F8790A"/>
    <w:rsid w:val="38895D5B"/>
    <w:rsid w:val="389539DE"/>
    <w:rsid w:val="38C75E2E"/>
    <w:rsid w:val="38FC31AD"/>
    <w:rsid w:val="39D67543"/>
    <w:rsid w:val="3AA24DDA"/>
    <w:rsid w:val="3C143FAB"/>
    <w:rsid w:val="3FB404C0"/>
    <w:rsid w:val="40731EFA"/>
    <w:rsid w:val="42552C11"/>
    <w:rsid w:val="43B31053"/>
    <w:rsid w:val="4441767D"/>
    <w:rsid w:val="448C3014"/>
    <w:rsid w:val="45426D6D"/>
    <w:rsid w:val="454A4722"/>
    <w:rsid w:val="47D66741"/>
    <w:rsid w:val="47FE1F82"/>
    <w:rsid w:val="48677A94"/>
    <w:rsid w:val="49264F63"/>
    <w:rsid w:val="4C0A5884"/>
    <w:rsid w:val="4C572B6A"/>
    <w:rsid w:val="4D2F4B65"/>
    <w:rsid w:val="4EBC5E67"/>
    <w:rsid w:val="4F0B21BA"/>
    <w:rsid w:val="4F125ABB"/>
    <w:rsid w:val="507F7CE1"/>
    <w:rsid w:val="52B47070"/>
    <w:rsid w:val="555A1C94"/>
    <w:rsid w:val="55665107"/>
    <w:rsid w:val="55C503F7"/>
    <w:rsid w:val="57E7294A"/>
    <w:rsid w:val="595D67EF"/>
    <w:rsid w:val="5AC2225F"/>
    <w:rsid w:val="5B432496"/>
    <w:rsid w:val="5B831817"/>
    <w:rsid w:val="5EE77CA0"/>
    <w:rsid w:val="5F386CDC"/>
    <w:rsid w:val="5FCA76C6"/>
    <w:rsid w:val="601F04EE"/>
    <w:rsid w:val="62917095"/>
    <w:rsid w:val="6595589A"/>
    <w:rsid w:val="671E4AD1"/>
    <w:rsid w:val="6AA953DD"/>
    <w:rsid w:val="6BBA2834"/>
    <w:rsid w:val="6BCE42ED"/>
    <w:rsid w:val="6D2B20A6"/>
    <w:rsid w:val="7005108A"/>
    <w:rsid w:val="70D9234E"/>
    <w:rsid w:val="70F92F5A"/>
    <w:rsid w:val="749E78A0"/>
    <w:rsid w:val="750B1FC8"/>
    <w:rsid w:val="76242CDB"/>
    <w:rsid w:val="76F30314"/>
    <w:rsid w:val="770A08C3"/>
    <w:rsid w:val="7751494E"/>
    <w:rsid w:val="78A83C08"/>
    <w:rsid w:val="79321001"/>
    <w:rsid w:val="79697800"/>
    <w:rsid w:val="798B5560"/>
    <w:rsid w:val="7BD367AC"/>
    <w:rsid w:val="7CAF42FD"/>
    <w:rsid w:val="7CDC0AEA"/>
    <w:rsid w:val="7E2C3CBE"/>
    <w:rsid w:val="7E6864AC"/>
    <w:rsid w:val="7F8C0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page numb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22518</Words>
  <Characters>23541</Characters>
  <Lines>0</Lines>
  <Paragraphs>0</Paragraphs>
  <TotalTime>10</TotalTime>
  <ScaleCrop>false</ScaleCrop>
  <LinksUpToDate>false</LinksUpToDate>
  <CharactersWithSpaces>23785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2023-03-09T00:16:00Z</dcterms:created>
  <dc:creator>Administrator</dc:creator>
  <cp:lastModifiedBy>dell</cp:lastModifiedBy>
  <cp:lastPrinted>2023-03-30T03:02:46Z</cp:lastPrinted>
  <dcterms:modified xsi:type="dcterms:W3CDTF">2023-03-30T03:33:01Z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ACA9AB1BA15849079BB6D2AF30395783</vt:lpwstr>
  </property>
</Properties>
</file>