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A05" w:rsidRPr="00507A05" w:rsidRDefault="00507A05" w:rsidP="00507A05">
      <w:pPr>
        <w:pStyle w:val="1"/>
        <w:shd w:val="clear" w:color="auto" w:fill="FFFFFF"/>
        <w:spacing w:before="0" w:beforeAutospacing="0" w:after="0" w:afterAutospacing="0" w:line="600" w:lineRule="atLeast"/>
        <w:jc w:val="center"/>
        <w:rPr>
          <w:rFonts w:ascii="微软雅黑" w:eastAsia="微软雅黑" w:hAnsi="微软雅黑"/>
          <w:color w:val="333333"/>
          <w:sz w:val="40"/>
          <w:szCs w:val="40"/>
        </w:rPr>
      </w:pPr>
      <w:r>
        <w:rPr>
          <w:rFonts w:ascii="仿宋_GB2312" w:eastAsia="仿宋_GB2312" w:hAnsi="微软雅黑" w:hint="eastAsia"/>
          <w:color w:val="333333"/>
          <w:kern w:val="0"/>
          <w:sz w:val="32"/>
          <w:szCs w:val="32"/>
        </w:rPr>
        <w:t xml:space="preserve">  </w:t>
      </w:r>
      <w:r w:rsidRPr="00507A05">
        <w:rPr>
          <w:rFonts w:ascii="微软雅黑" w:eastAsia="微软雅黑" w:hAnsi="微软雅黑" w:hint="eastAsia"/>
          <w:color w:val="333333"/>
          <w:sz w:val="40"/>
          <w:szCs w:val="40"/>
        </w:rPr>
        <w:t>蚌山区人力资源和社会保障局201</w:t>
      </w:r>
      <w:r w:rsidR="00922F4E">
        <w:rPr>
          <w:rFonts w:ascii="微软雅黑" w:eastAsia="微软雅黑" w:hAnsi="微软雅黑" w:hint="eastAsia"/>
          <w:color w:val="333333"/>
          <w:sz w:val="40"/>
          <w:szCs w:val="40"/>
        </w:rPr>
        <w:t>7</w:t>
      </w:r>
      <w:r w:rsidRPr="00507A05">
        <w:rPr>
          <w:rFonts w:ascii="微软雅黑" w:eastAsia="微软雅黑" w:hAnsi="微软雅黑" w:hint="eastAsia"/>
          <w:color w:val="333333"/>
          <w:sz w:val="40"/>
          <w:szCs w:val="40"/>
        </w:rPr>
        <w:t>年政府信息公开工作年度报告</w:t>
      </w:r>
    </w:p>
    <w:p w:rsidR="00922F4E" w:rsidRDefault="00151AD9" w:rsidP="00922F4E">
      <w:pPr>
        <w:pStyle w:val="a5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 xml:space="preserve">   </w:t>
      </w:r>
      <w:r w:rsidR="00922F4E">
        <w:rPr>
          <w:rFonts w:ascii="仿宋_GB2312" w:eastAsia="仿宋_GB2312" w:hAnsi="微软雅黑" w:hint="eastAsia"/>
          <w:color w:val="333333"/>
          <w:sz w:val="32"/>
          <w:szCs w:val="32"/>
        </w:rPr>
        <w:t>2017年，蚌山区人社局为规范政务公开，推行依法行政，根据《中华人民共和国政府信息公开条例》和《蚌山区人民政府办公室关于做好2016年政府信息公开工作年度报告工作的通知》,结合区人社局工作实际，编制蚌山区人社局2017年度政府信息公开工作年度报告。本报告所列数据的统计期限自2017年1月1日起至2017年12月31日止。如对本年度报告有任何疑问，请与蚌埠市蚌山区人力资源和社会保障局办公室联系。（地址蚌埠市东海大道3858号；邮编：233000；电话：2046921；电子邮（</w:t>
      </w:r>
      <w:hyperlink r:id="rId6" w:history="1">
        <w:r w:rsidR="00922F4E">
          <w:rPr>
            <w:rStyle w:val="15"/>
            <w:rFonts w:ascii="仿宋_GB2312" w:eastAsia="仿宋_GB2312" w:hAnsi="微软雅黑" w:hint="eastAsia"/>
            <w:color w:val="0000FF"/>
            <w:sz w:val="32"/>
            <w:szCs w:val="32"/>
            <w:u w:val="single"/>
          </w:rPr>
          <w:t>bsrl2046921@126.com</w:t>
        </w:r>
      </w:hyperlink>
      <w:r w:rsidR="00922F4E">
        <w:rPr>
          <w:rFonts w:ascii="仿宋_GB2312" w:eastAsia="仿宋_GB2312" w:hAnsi="微软雅黑" w:hint="eastAsia"/>
          <w:color w:val="333333"/>
          <w:sz w:val="32"/>
          <w:szCs w:val="32"/>
        </w:rPr>
        <w:t>）。现报告如下：</w:t>
      </w:r>
    </w:p>
    <w:p w:rsidR="00922F4E" w:rsidRDefault="00922F4E" w:rsidP="00922F4E">
      <w:pPr>
        <w:pStyle w:val="p"/>
        <w:shd w:val="clear" w:color="auto" w:fill="FFFFFF"/>
        <w:spacing w:before="0" w:beforeAutospacing="0" w:after="0" w:afterAutospacing="0"/>
        <w:ind w:firstLine="420"/>
        <w:jc w:val="both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>一、概述</w:t>
      </w:r>
    </w:p>
    <w:p w:rsidR="00922F4E" w:rsidRDefault="00922F4E" w:rsidP="00922F4E">
      <w:pPr>
        <w:pStyle w:val="p"/>
        <w:shd w:val="clear" w:color="auto" w:fill="FFFFFF"/>
        <w:spacing w:before="0" w:beforeAutospacing="0" w:after="0" w:afterAutospacing="0"/>
        <w:ind w:firstLine="420"/>
        <w:jc w:val="both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>（一）加强领导。局重要负责人对政府信息公开工作高度重视，确立了专人开展政府公开信息工作，全局均积极配合政府公开信息工作，确保政府公开信息工作运行正常，政府公开信息咨询、申请以及答复工作均顺利进行。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 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br/>
        <w:t>（二）健全制度。我局结合自身实际情况，从制度建设入手，完善政府信息公开工作制度，明确了政府信息公开的职责、范围、方式、操作流程。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 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br/>
        <w:t>（三）规范信息发布工作。我局制定、健全政府信息公开工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lastRenderedPageBreak/>
        <w:t>作制度，确保政府信息公开工作正常运转，年内没有发生因信息公开不及时被投诉和泄密的事件。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 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br/>
        <w:t>二、主动公开政府信息情况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 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br/>
        <w:t>（一）公开内容：我局对政府信息公开工作进行了认真梳理，2017年度我局共公开各类人社工作信息380条，内容包括政策法规、经办流程、工作动态等各类信息。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 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br/>
        <w:t>（二）公开形式：通过政府信息公开网进行发布。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 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br/>
        <w:t>三、依申请公开政府信息情况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 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br/>
        <w:t>2017年度，我局有1件依申请公开政府信息。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 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br/>
        <w:t>四、政府信息公开费用情况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 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br/>
        <w:t>2017年度，我局未对政府公开信息依申请公开进行收费，故不存在减免的情况。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 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br/>
        <w:t>五、申请行政复议、提起行政诉讼的情况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 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br/>
        <w:t>2017年度，我局没有发生因政府公开申请行政复议、提起行政诉讼的情况。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 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br/>
        <w:t>六、存在的问题及改进的情况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 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br/>
        <w:t>2017年度，我局在政府信息公开工作中取得一定的成绩，但跟《中华人民共和国政府信息公开条例》的要求相比，还有一定的距离，表现在：政府公开信息工作制度需进一步完善，公开信息内容有待于进一步充实。结合自身实际情况，我局将从以下方面改进：一是继续认真学习《中华人民共和国政府信息公开条例》，不断完善政府公开信息工作制度，扎实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lastRenderedPageBreak/>
        <w:t>工作；二是丰富政府信息公开工作内容，梳理我局工作，及时更新动态，及时提供，定期维护，确保政府信息工作有效运转。</w:t>
      </w:r>
    </w:p>
    <w:p w:rsidR="00507A05" w:rsidRPr="00922F4E" w:rsidRDefault="00507A05" w:rsidP="00922F4E">
      <w:pPr>
        <w:pStyle w:val="a5"/>
        <w:shd w:val="clear" w:color="auto" w:fill="FFFFFF"/>
        <w:spacing w:before="0" w:beforeAutospacing="0" w:after="0" w:afterAutospacing="0"/>
        <w:rPr>
          <w:rFonts w:ascii="仿宋_GB2312" w:eastAsia="仿宋_GB2312" w:hAnsi="微软雅黑"/>
          <w:color w:val="333333"/>
          <w:sz w:val="32"/>
          <w:szCs w:val="32"/>
        </w:rPr>
      </w:pPr>
    </w:p>
    <w:p w:rsidR="00507A05" w:rsidRPr="00507A05" w:rsidRDefault="00507A05" w:rsidP="00151AD9">
      <w:pPr>
        <w:widowControl/>
        <w:shd w:val="clear" w:color="auto" w:fill="FFFFFF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 xml:space="preserve"> </w:t>
      </w:r>
    </w:p>
    <w:p w:rsidR="00166DDB" w:rsidRPr="00507A05" w:rsidRDefault="00813B34"/>
    <w:sectPr w:rsidR="00166DDB" w:rsidRPr="00507A05" w:rsidSect="006E52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B34" w:rsidRDefault="00813B34" w:rsidP="00507A05">
      <w:r>
        <w:separator/>
      </w:r>
    </w:p>
  </w:endnote>
  <w:endnote w:type="continuationSeparator" w:id="0">
    <w:p w:rsidR="00813B34" w:rsidRDefault="00813B34" w:rsidP="00507A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B34" w:rsidRDefault="00813B34" w:rsidP="00507A05">
      <w:r>
        <w:separator/>
      </w:r>
    </w:p>
  </w:footnote>
  <w:footnote w:type="continuationSeparator" w:id="0">
    <w:p w:rsidR="00813B34" w:rsidRDefault="00813B34" w:rsidP="00507A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YpO3wIDo7SwwlOTj6jA4Hxt/Bew=" w:salt="ZdCVSNJ+1HApofAG20Qrng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7A05"/>
    <w:rsid w:val="00151AD9"/>
    <w:rsid w:val="00507A05"/>
    <w:rsid w:val="00584305"/>
    <w:rsid w:val="006550F7"/>
    <w:rsid w:val="006D75D6"/>
    <w:rsid w:val="006E524C"/>
    <w:rsid w:val="00711518"/>
    <w:rsid w:val="00760353"/>
    <w:rsid w:val="00813B34"/>
    <w:rsid w:val="0089740B"/>
    <w:rsid w:val="00922F4E"/>
    <w:rsid w:val="00BB618C"/>
    <w:rsid w:val="00C30BC8"/>
    <w:rsid w:val="00D55B07"/>
    <w:rsid w:val="00DC2BE2"/>
    <w:rsid w:val="00FF5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24C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507A0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07A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07A0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07A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07A05"/>
    <w:rPr>
      <w:sz w:val="18"/>
      <w:szCs w:val="18"/>
    </w:rPr>
  </w:style>
  <w:style w:type="paragraph" w:styleId="a5">
    <w:name w:val="Normal (Web)"/>
    <w:basedOn w:val="a"/>
    <w:uiPriority w:val="99"/>
    <w:unhideWhenUsed/>
    <w:rsid w:val="00507A0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507A05"/>
    <w:rPr>
      <w:b/>
      <w:bCs/>
    </w:rPr>
  </w:style>
  <w:style w:type="character" w:customStyle="1" w:styleId="1Char">
    <w:name w:val="标题 1 Char"/>
    <w:basedOn w:val="a0"/>
    <w:link w:val="1"/>
    <w:uiPriority w:val="9"/>
    <w:rsid w:val="00507A05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p">
    <w:name w:val="p"/>
    <w:basedOn w:val="a"/>
    <w:rsid w:val="00151AD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5">
    <w:name w:val="15"/>
    <w:basedOn w:val="a0"/>
    <w:rsid w:val="00922F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srl2046921@126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161</Words>
  <Characters>923</Characters>
  <Application>Microsoft Office Word</Application>
  <DocSecurity>8</DocSecurity>
  <Lines>7</Lines>
  <Paragraphs>2</Paragraphs>
  <ScaleCrop>false</ScaleCrop>
  <Company>Www.SangSan.Cn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桑三博客</dc:creator>
  <cp:keywords/>
  <dc:description/>
  <cp:lastModifiedBy>桑三博客</cp:lastModifiedBy>
  <cp:revision>7</cp:revision>
  <dcterms:created xsi:type="dcterms:W3CDTF">2021-02-23T01:53:00Z</dcterms:created>
  <dcterms:modified xsi:type="dcterms:W3CDTF">2021-02-23T02:31:00Z</dcterms:modified>
</cp:coreProperties>
</file>